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6E3FD1" w14:textId="70F9B8A5" w:rsidR="009232B9" w:rsidRPr="00E16C57" w:rsidRDefault="00581997" w:rsidP="0053757B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581997">
        <w:rPr>
          <w:sz w:val="24"/>
          <w:szCs w:val="24"/>
          <w:lang w:val="en-US"/>
        </w:rPr>
        <w:t xml:space="preserve">3GPP TSG-RAN WG2 Meeting </w:t>
      </w:r>
      <w:r w:rsidR="00F85B9A" w:rsidRPr="00F85B9A">
        <w:rPr>
          <w:sz w:val="24"/>
          <w:szCs w:val="24"/>
          <w:lang w:val="en-US"/>
        </w:rPr>
        <w:t>#</w:t>
      </w:r>
      <w:r w:rsidR="00A41167" w:rsidRPr="00A41167">
        <w:rPr>
          <w:sz w:val="24"/>
          <w:szCs w:val="24"/>
          <w:lang w:val="en-US"/>
        </w:rPr>
        <w:t>12</w:t>
      </w:r>
      <w:r w:rsidR="00466DA3">
        <w:rPr>
          <w:sz w:val="24"/>
          <w:szCs w:val="24"/>
          <w:lang w:val="en-US"/>
        </w:rPr>
        <w:t>6</w:t>
      </w:r>
      <w:r w:rsidR="00AD2E08">
        <w:rPr>
          <w:sz w:val="24"/>
          <w:szCs w:val="24"/>
          <w:lang w:val="en-US"/>
        </w:rPr>
        <w:t xml:space="preserve">      </w:t>
      </w:r>
      <w:r w:rsidR="00121C11">
        <w:rPr>
          <w:sz w:val="24"/>
          <w:szCs w:val="24"/>
          <w:lang w:val="en-US"/>
        </w:rPr>
        <w:t xml:space="preserve">         </w:t>
      </w:r>
      <w:r w:rsidR="009849D8">
        <w:rPr>
          <w:sz w:val="24"/>
          <w:szCs w:val="24"/>
          <w:lang w:val="en-US"/>
        </w:rPr>
        <w:t xml:space="preserve">                                                      </w:t>
      </w:r>
      <w:r w:rsidR="00021AFF" w:rsidRPr="00021AFF">
        <w:rPr>
          <w:sz w:val="24"/>
          <w:szCs w:val="24"/>
          <w:lang w:val="en-US"/>
        </w:rPr>
        <w:t>R2-2404398</w:t>
      </w:r>
    </w:p>
    <w:p w14:paraId="1B92F9DD" w14:textId="03937B32" w:rsidR="009232B9" w:rsidRPr="00567D62" w:rsidRDefault="0023546F" w:rsidP="009232B9">
      <w:pPr>
        <w:pStyle w:val="af"/>
        <w:tabs>
          <w:tab w:val="right" w:pos="9639"/>
        </w:tabs>
        <w:rPr>
          <w:bCs/>
          <w:sz w:val="24"/>
        </w:rPr>
      </w:pPr>
      <w:r w:rsidRPr="00037088">
        <w:rPr>
          <w:sz w:val="24"/>
          <w:szCs w:val="24"/>
          <w:lang w:val="da-DK" w:eastAsia="zh-CN"/>
        </w:rPr>
        <w:t>Fukuoka, Japan May 20</w:t>
      </w:r>
      <w:r w:rsidRPr="00037088">
        <w:rPr>
          <w:sz w:val="24"/>
          <w:szCs w:val="24"/>
          <w:vertAlign w:val="superscript"/>
          <w:lang w:val="da-DK" w:eastAsia="zh-CN"/>
        </w:rPr>
        <w:t>th</w:t>
      </w:r>
      <w:r w:rsidRPr="00037088">
        <w:rPr>
          <w:sz w:val="24"/>
          <w:szCs w:val="24"/>
          <w:lang w:val="da-DK" w:eastAsia="zh-CN"/>
        </w:rPr>
        <w:t xml:space="preserve"> – 26</w:t>
      </w:r>
      <w:r w:rsidRPr="00037088">
        <w:rPr>
          <w:sz w:val="24"/>
          <w:szCs w:val="24"/>
          <w:vertAlign w:val="superscript"/>
          <w:lang w:val="da-DK" w:eastAsia="zh-CN"/>
        </w:rPr>
        <w:t>th</w:t>
      </w:r>
      <w:r w:rsidRPr="00037088">
        <w:rPr>
          <w:sz w:val="24"/>
          <w:szCs w:val="24"/>
          <w:lang w:val="da-DK" w:eastAsia="zh-CN"/>
        </w:rPr>
        <w:t>, 2024</w:t>
      </w:r>
      <w:r w:rsidR="009232B9" w:rsidRPr="00567D62">
        <w:rPr>
          <w:sz w:val="24"/>
          <w:szCs w:val="24"/>
          <w:lang w:val="da-DK" w:eastAsia="zh-CN"/>
        </w:rPr>
        <w:tab/>
      </w:r>
    </w:p>
    <w:p w14:paraId="70884AF4" w14:textId="0332FF01" w:rsidR="00A17630" w:rsidRPr="00567D6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567D62">
        <w:rPr>
          <w:rFonts w:cs="Arial"/>
          <w:b/>
          <w:bCs/>
          <w:sz w:val="24"/>
          <w:szCs w:val="24"/>
          <w:lang w:val="da-DK"/>
        </w:rPr>
        <w:t>Agenda item:</w:t>
      </w:r>
      <w:r w:rsidRPr="00567D62">
        <w:rPr>
          <w:rFonts w:cs="Arial"/>
          <w:b/>
          <w:bCs/>
          <w:sz w:val="24"/>
          <w:lang w:val="da-DK"/>
        </w:rPr>
        <w:tab/>
      </w:r>
      <w:r w:rsidR="00A41167" w:rsidRPr="00A41167">
        <w:rPr>
          <w:rFonts w:cs="Arial"/>
          <w:b/>
          <w:bCs/>
          <w:sz w:val="24"/>
          <w:lang w:val="da-DK"/>
        </w:rPr>
        <w:t>8.</w:t>
      </w:r>
      <w:r w:rsidR="00900D85">
        <w:rPr>
          <w:rFonts w:cs="Arial"/>
          <w:b/>
          <w:bCs/>
          <w:sz w:val="24"/>
          <w:lang w:val="da-DK"/>
        </w:rPr>
        <w:t>2</w:t>
      </w:r>
      <w:r w:rsidR="00A41167" w:rsidRPr="00A41167">
        <w:rPr>
          <w:rFonts w:cs="Arial"/>
          <w:b/>
          <w:bCs/>
          <w:sz w:val="24"/>
          <w:lang w:val="da-DK"/>
        </w:rPr>
        <w:t>.</w:t>
      </w:r>
      <w:r w:rsidR="00900D85">
        <w:rPr>
          <w:rFonts w:cs="Arial"/>
          <w:b/>
          <w:bCs/>
          <w:sz w:val="24"/>
          <w:lang w:val="da-DK"/>
        </w:rPr>
        <w:t>4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439D23DF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BF4FDE">
        <w:rPr>
          <w:rFonts w:ascii="Arial" w:hAnsi="Arial" w:cs="Arial"/>
          <w:b/>
          <w:bCs/>
          <w:sz w:val="24"/>
          <w:szCs w:val="24"/>
          <w:lang w:val="en-US"/>
        </w:rPr>
        <w:t>Discussion on Paging D</w:t>
      </w:r>
      <w:r w:rsidR="006F0ABB" w:rsidRPr="006F0ABB">
        <w:rPr>
          <w:rFonts w:ascii="Arial" w:hAnsi="Arial" w:cs="Arial"/>
          <w:b/>
          <w:bCs/>
          <w:sz w:val="24"/>
          <w:szCs w:val="24"/>
          <w:lang w:val="en-US"/>
        </w:rPr>
        <w:t>esign for Ambient IoT</w:t>
      </w:r>
    </w:p>
    <w:p w14:paraId="2F8F4082" w14:textId="257A7924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</w:p>
    <w:p w14:paraId="1BCE2FD1" w14:textId="23D14CDE" w:rsidR="00F65E9F" w:rsidRP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126A947F" w14:textId="376CA471" w:rsidR="00246AA6" w:rsidRDefault="0085694C" w:rsidP="003D3B0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Cs w:val="22"/>
          <w:lang w:eastAsia="zh-CN"/>
        </w:rPr>
      </w:pPr>
      <w:r w:rsidRPr="0085694C">
        <w:rPr>
          <w:rFonts w:ascii="Times New Roman" w:hAnsi="Times New Roman"/>
          <w:szCs w:val="22"/>
          <w:lang w:eastAsia="zh-CN"/>
        </w:rPr>
        <w:t xml:space="preserve">In </w:t>
      </w:r>
      <w:r w:rsidR="007542C4">
        <w:rPr>
          <w:rFonts w:ascii="Times New Roman" w:hAnsi="Times New Roman"/>
          <w:szCs w:val="22"/>
          <w:lang w:eastAsia="zh-CN"/>
        </w:rPr>
        <w:t xml:space="preserve">the </w:t>
      </w:r>
      <w:r w:rsidRPr="0085694C">
        <w:rPr>
          <w:rFonts w:ascii="Times New Roman" w:hAnsi="Times New Roman"/>
          <w:szCs w:val="22"/>
          <w:lang w:eastAsia="zh-CN"/>
        </w:rPr>
        <w:t xml:space="preserve">RAN#102 meeting, a new SID on solutions for Ambient IoT (Internet of Things) in NR </w:t>
      </w:r>
      <w:r>
        <w:rPr>
          <w:rFonts w:ascii="Times New Roman" w:hAnsi="Times New Roman"/>
          <w:szCs w:val="22"/>
          <w:lang w:eastAsia="zh-CN"/>
        </w:rPr>
        <w:t>was</w:t>
      </w:r>
      <w:r w:rsidRPr="0085694C">
        <w:rPr>
          <w:rFonts w:ascii="Times New Roman" w:hAnsi="Times New Roman"/>
          <w:szCs w:val="22"/>
          <w:lang w:eastAsia="zh-CN"/>
        </w:rPr>
        <w:t xml:space="preserve"> approved [1]. </w:t>
      </w:r>
      <w:r w:rsidR="000B6EBE">
        <w:rPr>
          <w:rFonts w:ascii="Times New Roman" w:hAnsi="Times New Roman"/>
          <w:szCs w:val="22"/>
          <w:lang w:eastAsia="zh-CN"/>
        </w:rPr>
        <w:t xml:space="preserve"> </w:t>
      </w:r>
      <w:r w:rsidR="00C84009">
        <w:rPr>
          <w:rFonts w:ascii="Times New Roman" w:eastAsia="宋体" w:hAnsi="Times New Roman" w:hint="eastAsia"/>
          <w:szCs w:val="22"/>
          <w:lang w:eastAsia="zh-CN"/>
        </w:rPr>
        <w:t xml:space="preserve">As </w:t>
      </w:r>
      <w:r w:rsidR="007542C4">
        <w:rPr>
          <w:rFonts w:ascii="Times New Roman" w:eastAsia="宋体" w:hAnsi="Times New Roman"/>
          <w:szCs w:val="22"/>
          <w:lang w:eastAsia="zh-CN"/>
        </w:rPr>
        <w:t>a</w:t>
      </w:r>
      <w:r w:rsidR="00C84009">
        <w:rPr>
          <w:rFonts w:ascii="Times New Roman" w:eastAsia="宋体" w:hAnsi="Times New Roman" w:hint="eastAsia"/>
          <w:szCs w:val="22"/>
          <w:lang w:eastAsia="zh-CN"/>
        </w:rPr>
        <w:t xml:space="preserve"> </w:t>
      </w:r>
      <w:r w:rsidR="006D17F4" w:rsidRPr="006D17F4">
        <w:rPr>
          <w:rFonts w:ascii="Times New Roman" w:hAnsi="Times New Roman"/>
          <w:szCs w:val="22"/>
          <w:lang w:eastAsia="zh-CN"/>
        </w:rPr>
        <w:t>suitable</w:t>
      </w:r>
      <w:r w:rsidR="00C84009">
        <w:rPr>
          <w:rFonts w:ascii="Times New Roman" w:eastAsia="宋体" w:hAnsi="Times New Roman" w:hint="eastAsia"/>
          <w:szCs w:val="22"/>
          <w:lang w:eastAsia="zh-CN"/>
        </w:rPr>
        <w:t xml:space="preserve"> solution</w:t>
      </w:r>
      <w:r w:rsidR="006D17F4" w:rsidRPr="006D17F4">
        <w:rPr>
          <w:rFonts w:ascii="Times New Roman" w:hAnsi="Times New Roman"/>
          <w:szCs w:val="22"/>
          <w:lang w:eastAsia="zh-CN"/>
        </w:rPr>
        <w:t xml:space="preserve"> for deployment in a 3GPP system, </w:t>
      </w:r>
      <w:r w:rsidR="00C84009" w:rsidRPr="006D17F4">
        <w:rPr>
          <w:rFonts w:ascii="Times New Roman" w:hAnsi="Times New Roman"/>
          <w:szCs w:val="22"/>
          <w:lang w:eastAsia="zh-CN"/>
        </w:rPr>
        <w:t>Ambient IoT</w:t>
      </w:r>
      <w:r w:rsidR="00833DFB">
        <w:rPr>
          <w:rFonts w:ascii="Times New Roman" w:hAnsi="Times New Roman"/>
          <w:szCs w:val="22"/>
          <w:lang w:eastAsia="zh-CN"/>
        </w:rPr>
        <w:t xml:space="preserve"> </w:t>
      </w:r>
      <w:r w:rsidR="006D17F4" w:rsidRPr="006D17F4">
        <w:rPr>
          <w:rFonts w:ascii="Times New Roman" w:hAnsi="Times New Roman"/>
          <w:szCs w:val="22"/>
          <w:lang w:eastAsia="zh-CN"/>
        </w:rPr>
        <w:t xml:space="preserve">relies on ultra-low complexity devices with ultra-low power consumption for </w:t>
      </w:r>
      <w:r w:rsidR="007542C4">
        <w:rPr>
          <w:rFonts w:ascii="Times New Roman" w:hAnsi="Times New Roman"/>
          <w:szCs w:val="22"/>
          <w:lang w:eastAsia="zh-CN"/>
        </w:rPr>
        <w:t>very-low-end</w:t>
      </w:r>
      <w:r w:rsidR="006D17F4" w:rsidRPr="006D17F4">
        <w:rPr>
          <w:rFonts w:ascii="Times New Roman" w:hAnsi="Times New Roman"/>
          <w:szCs w:val="22"/>
          <w:lang w:eastAsia="zh-CN"/>
        </w:rPr>
        <w:t xml:space="preserve"> IoT applications.</w:t>
      </w:r>
      <w:r w:rsidR="00175326" w:rsidRPr="00175326">
        <w:t xml:space="preserve"> </w:t>
      </w:r>
      <w:r w:rsidR="00175326">
        <w:rPr>
          <w:rFonts w:ascii="Times New Roman" w:hAnsi="Times New Roman"/>
          <w:szCs w:val="22"/>
          <w:lang w:eastAsia="zh-CN"/>
        </w:rPr>
        <w:t>The RAN2-led</w:t>
      </w:r>
      <w:r w:rsidR="00175326" w:rsidRPr="00175326">
        <w:rPr>
          <w:rFonts w:ascii="Times New Roman" w:hAnsi="Times New Roman"/>
          <w:szCs w:val="22"/>
          <w:lang w:eastAsia="zh-CN"/>
        </w:rPr>
        <w:t xml:space="preserve"> objectives </w:t>
      </w:r>
      <w:r w:rsidR="00175326">
        <w:rPr>
          <w:rFonts w:ascii="Times New Roman" w:hAnsi="Times New Roman"/>
          <w:szCs w:val="22"/>
          <w:lang w:eastAsia="zh-CN"/>
        </w:rPr>
        <w:t>are listed as follows</w:t>
      </w:r>
      <w:r w:rsidR="00175326" w:rsidRPr="00175326">
        <w:rPr>
          <w:rFonts w:ascii="Times New Roman" w:hAnsi="Times New Roman"/>
          <w:szCs w:val="22"/>
          <w:lang w:eastAsia="zh-CN"/>
        </w:rPr>
        <w:t>:</w:t>
      </w:r>
    </w:p>
    <w:tbl>
      <w:tblPr>
        <w:tblStyle w:val="15"/>
        <w:tblW w:w="0" w:type="auto"/>
        <w:jc w:val="center"/>
        <w:tblLook w:val="04A0" w:firstRow="1" w:lastRow="0" w:firstColumn="1" w:lastColumn="0" w:noHBand="0" w:noVBand="1"/>
      </w:tblPr>
      <w:tblGrid>
        <w:gridCol w:w="9493"/>
      </w:tblGrid>
      <w:tr w:rsidR="00175326" w:rsidRPr="00CD7DCF" w14:paraId="617624B4" w14:textId="77777777" w:rsidTr="00B6719C">
        <w:trPr>
          <w:jc w:val="center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C92A" w14:textId="77777777" w:rsidR="00175326" w:rsidRPr="00175326" w:rsidRDefault="00175326" w:rsidP="00175326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30" w:left="426"/>
              <w:textAlignment w:val="baseline"/>
              <w:rPr>
                <w:rFonts w:ascii="Times New Roman" w:eastAsia="等线" w:hAnsi="Times New Roman"/>
                <w:sz w:val="20"/>
                <w:lang w:eastAsia="en-GB"/>
              </w:rPr>
            </w:pPr>
            <w:r w:rsidRPr="00175326">
              <w:rPr>
                <w:rFonts w:ascii="Times New Roman" w:eastAsia="等线" w:hAnsi="Times New Roman"/>
                <w:sz w:val="20"/>
                <w:lang w:eastAsia="en-GB"/>
              </w:rPr>
              <w:t>Study and decide which functions are needed for an Ambient IoT compact protocol stack and lightweight signalling procedure to enable DO-DTT and DT data transmission, and study those functions.</w:t>
            </w:r>
          </w:p>
          <w:p w14:paraId="1EEE22AE" w14:textId="77777777" w:rsidR="00175326" w:rsidRPr="00175326" w:rsidRDefault="00175326" w:rsidP="00175326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93" w:left="425"/>
              <w:textAlignment w:val="baseline"/>
              <w:rPr>
                <w:rFonts w:ascii="Times New Roman" w:eastAsia="等线" w:hAnsi="Times New Roman"/>
                <w:sz w:val="20"/>
                <w:lang w:eastAsia="en-GB"/>
              </w:rPr>
            </w:pPr>
            <w:r w:rsidRPr="00175326">
              <w:rPr>
                <w:rFonts w:ascii="Times New Roman" w:eastAsia="等线" w:hAnsi="Times New Roman"/>
                <w:sz w:val="20"/>
                <w:lang w:val="en-US" w:eastAsia="en-GB"/>
              </w:rPr>
              <w:t>For example:</w:t>
            </w:r>
          </w:p>
          <w:p w14:paraId="30B53F8F" w14:textId="77777777" w:rsidR="00175326" w:rsidRPr="00175326" w:rsidRDefault="00175326" w:rsidP="00175326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357" w:left="1145"/>
              <w:textAlignment w:val="baseline"/>
              <w:rPr>
                <w:rFonts w:ascii="Times New Roman" w:eastAsia="等线" w:hAnsi="Times New Roman"/>
                <w:sz w:val="20"/>
                <w:highlight w:val="yellow"/>
                <w:lang w:val="en-US" w:eastAsia="en-GB"/>
              </w:rPr>
            </w:pPr>
            <w:r w:rsidRPr="00175326">
              <w:rPr>
                <w:rFonts w:ascii="Times New Roman" w:eastAsia="等线" w:hAnsi="Times New Roman"/>
                <w:sz w:val="20"/>
                <w:highlight w:val="yellow"/>
                <w:lang w:val="en-US" w:eastAsia="en-GB"/>
              </w:rPr>
              <w:t>Paging</w:t>
            </w:r>
          </w:p>
          <w:p w14:paraId="34541C54" w14:textId="77777777" w:rsidR="00175326" w:rsidRPr="00175326" w:rsidRDefault="00175326" w:rsidP="00175326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357" w:left="1145"/>
              <w:textAlignment w:val="baseline"/>
              <w:rPr>
                <w:rFonts w:ascii="Times New Roman" w:eastAsia="等线" w:hAnsi="Times New Roman"/>
                <w:sz w:val="20"/>
                <w:lang w:val="en-US" w:eastAsia="en-GB"/>
              </w:rPr>
            </w:pPr>
            <w:r w:rsidRPr="00175326">
              <w:rPr>
                <w:rFonts w:ascii="Times New Roman" w:eastAsia="等线" w:hAnsi="Times New Roman"/>
                <w:sz w:val="20"/>
                <w:lang w:val="en-US" w:eastAsia="en-GB"/>
              </w:rPr>
              <w:t>Random access</w:t>
            </w:r>
          </w:p>
          <w:p w14:paraId="19CF9204" w14:textId="77777777" w:rsidR="00175326" w:rsidRPr="00175326" w:rsidRDefault="00175326" w:rsidP="00175326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357" w:left="1145"/>
              <w:textAlignment w:val="baseline"/>
              <w:rPr>
                <w:rFonts w:ascii="Times New Roman" w:eastAsia="等线" w:hAnsi="Times New Roman"/>
                <w:sz w:val="20"/>
                <w:lang w:val="en-US" w:eastAsia="en-GB"/>
              </w:rPr>
            </w:pPr>
            <w:r w:rsidRPr="00175326">
              <w:rPr>
                <w:rFonts w:ascii="Times New Roman" w:eastAsia="等线" w:hAnsi="Times New Roman"/>
                <w:sz w:val="20"/>
                <w:lang w:val="en-US" w:eastAsia="en-GB"/>
              </w:rPr>
              <w:t xml:space="preserve">Data transmission, including necessary radio resource control aspects, respecting the limitation in the General Scope </w:t>
            </w:r>
          </w:p>
          <w:p w14:paraId="4B217294" w14:textId="77777777" w:rsidR="00175326" w:rsidRPr="00175326" w:rsidRDefault="00175326" w:rsidP="00175326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357" w:left="1145"/>
              <w:textAlignment w:val="baseline"/>
              <w:rPr>
                <w:rFonts w:ascii="Times New Roman" w:eastAsia="等线" w:hAnsi="Times New Roman"/>
                <w:sz w:val="20"/>
                <w:lang w:val="en-US" w:eastAsia="en-GB"/>
              </w:rPr>
            </w:pPr>
            <w:r w:rsidRPr="00175326">
              <w:rPr>
                <w:rFonts w:ascii="Times New Roman" w:eastAsia="等线" w:hAnsi="Times New Roman"/>
                <w:sz w:val="20"/>
                <w:lang w:val="en-US" w:eastAsia="en-GB"/>
              </w:rPr>
              <w:t>Interactions with upper layers</w:t>
            </w:r>
          </w:p>
          <w:p w14:paraId="601003FF" w14:textId="68E77911" w:rsidR="00175326" w:rsidRPr="00175326" w:rsidRDefault="00175326" w:rsidP="00175326">
            <w:pPr>
              <w:overflowPunct w:val="0"/>
              <w:autoSpaceDE w:val="0"/>
              <w:autoSpaceDN w:val="0"/>
              <w:adjustRightInd w:val="0"/>
              <w:spacing w:line="240" w:lineRule="auto"/>
              <w:ind w:leftChars="193" w:left="425"/>
              <w:textAlignment w:val="baseline"/>
              <w:rPr>
                <w:rFonts w:ascii="Times New Roman" w:eastAsia="等线" w:hAnsi="Times New Roman"/>
                <w:sz w:val="20"/>
                <w:lang w:val="en-US" w:eastAsia="en-GB"/>
              </w:rPr>
            </w:pPr>
            <w:r w:rsidRPr="00175326">
              <w:rPr>
                <w:rFonts w:ascii="Times New Roman" w:eastAsia="等线" w:hAnsi="Times New Roman"/>
                <w:sz w:val="20"/>
                <w:lang w:val="en-US" w:eastAsia="en-GB"/>
              </w:rPr>
              <w:t>For functionalities not listed above, they are studied only if found essential.</w:t>
            </w:r>
          </w:p>
        </w:tc>
      </w:tr>
    </w:tbl>
    <w:p w14:paraId="3C3208A6" w14:textId="1F59AE2A" w:rsidR="00352938" w:rsidRDefault="00352938" w:rsidP="00352938">
      <w:pPr>
        <w:pStyle w:val="Doc-text2"/>
      </w:pPr>
    </w:p>
    <w:p w14:paraId="69942B98" w14:textId="7525B31A" w:rsidR="00D55092" w:rsidRDefault="00D55092" w:rsidP="00D5509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Cs w:val="22"/>
          <w:lang w:eastAsia="zh-CN"/>
        </w:rPr>
      </w:pPr>
      <w:r>
        <w:rPr>
          <w:rFonts w:ascii="Times New Roman" w:hAnsi="Times New Roman"/>
          <w:szCs w:val="22"/>
          <w:lang w:eastAsia="zh-CN"/>
        </w:rPr>
        <w:t xml:space="preserve">In </w:t>
      </w:r>
      <w:r w:rsidR="007542C4">
        <w:rPr>
          <w:rFonts w:ascii="Times New Roman" w:hAnsi="Times New Roman"/>
          <w:szCs w:val="22"/>
          <w:lang w:eastAsia="zh-CN"/>
        </w:rPr>
        <w:t xml:space="preserve">the </w:t>
      </w:r>
      <w:r>
        <w:rPr>
          <w:rFonts w:ascii="Times New Roman" w:hAnsi="Times New Roman"/>
          <w:szCs w:val="22"/>
          <w:lang w:eastAsia="zh-CN"/>
        </w:rPr>
        <w:t>RAN2#125bis meeting</w:t>
      </w:r>
      <w:r w:rsidRPr="00246AA6">
        <w:rPr>
          <w:rFonts w:ascii="Times New Roman" w:hAnsi="Times New Roman"/>
          <w:szCs w:val="22"/>
          <w:lang w:eastAsia="zh-CN"/>
        </w:rPr>
        <w:t xml:space="preserve"> [2], </w:t>
      </w:r>
      <w:r>
        <w:rPr>
          <w:rFonts w:ascii="Times New Roman" w:hAnsi="Times New Roman"/>
          <w:szCs w:val="22"/>
          <w:lang w:eastAsia="zh-CN"/>
        </w:rPr>
        <w:t>the following agreements on</w:t>
      </w:r>
      <w:r w:rsidRPr="00246AA6">
        <w:rPr>
          <w:rFonts w:ascii="Times New Roman" w:hAnsi="Times New Roman"/>
          <w:szCs w:val="22"/>
          <w:lang w:eastAsia="zh-CN"/>
        </w:rPr>
        <w:t xml:space="preserve"> </w:t>
      </w:r>
      <w:r w:rsidR="007542C4">
        <w:rPr>
          <w:rFonts w:ascii="Times New Roman" w:hAnsi="Times New Roman"/>
          <w:szCs w:val="22"/>
          <w:lang w:eastAsia="zh-CN"/>
        </w:rPr>
        <w:t xml:space="preserve">the </w:t>
      </w:r>
      <w:r w:rsidR="00467E86">
        <w:rPr>
          <w:rFonts w:ascii="Times New Roman" w:hAnsi="Times New Roman"/>
          <w:szCs w:val="22"/>
          <w:lang w:eastAsia="zh-CN"/>
        </w:rPr>
        <w:t>control plane and paging</w:t>
      </w:r>
      <w:r w:rsidRPr="00D55092">
        <w:rPr>
          <w:rFonts w:ascii="Times New Roman" w:hAnsi="Times New Roman"/>
          <w:szCs w:val="22"/>
          <w:lang w:eastAsia="zh-CN"/>
        </w:rPr>
        <w:t xml:space="preserve"> </w:t>
      </w:r>
      <w:r>
        <w:rPr>
          <w:rFonts w:ascii="Times New Roman" w:hAnsi="Times New Roman"/>
          <w:szCs w:val="22"/>
          <w:lang w:eastAsia="zh-CN"/>
        </w:rPr>
        <w:t xml:space="preserve">were made: </w:t>
      </w:r>
    </w:p>
    <w:p w14:paraId="6B98E5B4" w14:textId="0EE5401F" w:rsidR="00D55092" w:rsidRDefault="00D55092" w:rsidP="00D55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eastAsia="Calibri" w:cs="Calibri"/>
          <w:b/>
          <w:bCs/>
          <w:szCs w:val="22"/>
          <w:lang w:val="en-US"/>
        </w:rPr>
      </w:pPr>
      <w:r w:rsidRPr="00D55092">
        <w:rPr>
          <w:rFonts w:eastAsia="Calibri" w:cs="Calibri"/>
          <w:b/>
          <w:bCs/>
          <w:szCs w:val="22"/>
          <w:lang w:val="en-US"/>
        </w:rPr>
        <w:t>Agreements</w:t>
      </w:r>
      <w:r w:rsidR="0089531D">
        <w:rPr>
          <w:rFonts w:eastAsia="Calibri" w:cs="Calibri"/>
          <w:b/>
          <w:bCs/>
          <w:szCs w:val="22"/>
          <w:lang w:val="en-US"/>
        </w:rPr>
        <w:t xml:space="preserve"> on </w:t>
      </w:r>
      <w:r w:rsidR="0089531D" w:rsidRPr="0089531D">
        <w:rPr>
          <w:rFonts w:eastAsia="Calibri" w:cs="Calibri"/>
          <w:b/>
          <w:bCs/>
          <w:szCs w:val="22"/>
          <w:lang w:val="en-US"/>
        </w:rPr>
        <w:t>Control Plane</w:t>
      </w:r>
    </w:p>
    <w:p w14:paraId="7C9E95BC" w14:textId="77777777" w:rsidR="0089531D" w:rsidRPr="0089531D" w:rsidRDefault="0089531D" w:rsidP="0089531D">
      <w:pPr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rPr>
          <w:rFonts w:eastAsia="Calibri" w:cs="Calibri"/>
          <w:szCs w:val="22"/>
          <w:lang w:val="en-US"/>
        </w:rPr>
      </w:pPr>
      <w:r w:rsidRPr="0089531D">
        <w:rPr>
          <w:rFonts w:eastAsia="Calibri" w:cs="Calibri"/>
          <w:szCs w:val="22"/>
          <w:lang w:val="en-US"/>
        </w:rPr>
        <w:t>RRC connection management is not supported.  FFS how the resource configuration is provided to the device (if needed based on RAN1 progress)</w:t>
      </w:r>
    </w:p>
    <w:p w14:paraId="6AE3493A" w14:textId="77777777" w:rsidR="0089531D" w:rsidRPr="0089531D" w:rsidRDefault="0089531D" w:rsidP="0089531D">
      <w:pPr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rPr>
          <w:rFonts w:eastAsia="Calibri" w:cs="Calibri"/>
          <w:szCs w:val="22"/>
          <w:lang w:val="en-US"/>
        </w:rPr>
      </w:pPr>
      <w:r w:rsidRPr="0089531D">
        <w:rPr>
          <w:rFonts w:eastAsia="Calibri" w:cs="Calibri"/>
          <w:noProof/>
          <w:szCs w:val="22"/>
          <w:lang w:val="en-US"/>
        </w:rPr>
        <w:t>RRM L3 measurement reporting is not supported by Ambient IoT devices.</w:t>
      </w:r>
    </w:p>
    <w:p w14:paraId="2C7D20B2" w14:textId="07CCE9BA" w:rsidR="0089531D" w:rsidRPr="0089531D" w:rsidRDefault="0089531D" w:rsidP="0089531D">
      <w:pPr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rPr>
          <w:rFonts w:eastAsia="Calibri" w:cs="Calibri"/>
          <w:szCs w:val="22"/>
          <w:lang w:val="en-US"/>
        </w:rPr>
      </w:pPr>
      <w:r w:rsidRPr="0089531D">
        <w:rPr>
          <w:rFonts w:eastAsia="Calibri" w:cs="Calibri"/>
          <w:szCs w:val="22"/>
          <w:lang w:val="en-US"/>
        </w:rPr>
        <w:t xml:space="preserve">RAN2 assumes, </w:t>
      </w:r>
      <w:r w:rsidR="001E66D0">
        <w:rPr>
          <w:rFonts w:eastAsia="Calibri" w:cs="Calibri"/>
          <w:szCs w:val="22"/>
          <w:lang w:val="en-US"/>
        </w:rPr>
        <w:t>A-IoT</w:t>
      </w:r>
      <w:r w:rsidRPr="0089531D">
        <w:rPr>
          <w:rFonts w:eastAsia="Calibri" w:cs="Calibri"/>
          <w:szCs w:val="22"/>
          <w:lang w:val="en-US"/>
        </w:rPr>
        <w:t xml:space="preserve"> devices are not required to support ASN.1 encoding/decoding.</w:t>
      </w:r>
    </w:p>
    <w:p w14:paraId="575C126C" w14:textId="5B2F4828" w:rsidR="0089531D" w:rsidRPr="0089531D" w:rsidRDefault="0089531D" w:rsidP="0089531D">
      <w:pPr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rPr>
          <w:rFonts w:eastAsia="Calibri" w:cs="Calibri"/>
          <w:szCs w:val="22"/>
          <w:lang w:val="en-US"/>
        </w:rPr>
      </w:pPr>
      <w:r w:rsidRPr="0089531D">
        <w:rPr>
          <w:rFonts w:eastAsia="Calibri" w:cs="Calibri"/>
          <w:szCs w:val="22"/>
          <w:lang w:val="en-US"/>
        </w:rPr>
        <w:t xml:space="preserve">Periodical System information and MIB are not supported by </w:t>
      </w:r>
      <w:r w:rsidR="001E66D0">
        <w:rPr>
          <w:rFonts w:eastAsia="Calibri" w:cs="Calibri"/>
          <w:szCs w:val="22"/>
          <w:lang w:val="en-US"/>
        </w:rPr>
        <w:t>A-IoT</w:t>
      </w:r>
      <w:r w:rsidRPr="0089531D">
        <w:rPr>
          <w:rFonts w:eastAsia="Calibri" w:cs="Calibri"/>
          <w:szCs w:val="22"/>
          <w:lang w:val="en-US"/>
        </w:rPr>
        <w:t xml:space="preserve"> devices. This doesn’t preclude any RAN1 defined broadcast signals.   </w:t>
      </w:r>
    </w:p>
    <w:p w14:paraId="023B9733" w14:textId="77777777" w:rsidR="0089531D" w:rsidRPr="0089531D" w:rsidRDefault="0089531D" w:rsidP="0089531D">
      <w:pPr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rPr>
          <w:rFonts w:eastAsia="Calibri" w:cs="Calibri"/>
          <w:szCs w:val="22"/>
          <w:highlight w:val="yellow"/>
          <w:lang w:val="en-US"/>
        </w:rPr>
      </w:pPr>
      <w:r w:rsidRPr="0089531D">
        <w:rPr>
          <w:rFonts w:eastAsia="Calibri" w:cs="Calibri"/>
          <w:szCs w:val="22"/>
          <w:lang w:val="en-US"/>
        </w:rPr>
        <w:t xml:space="preserve">RAN2 assumes that RRC layer is not necessary between the reader and the device.   </w:t>
      </w:r>
      <w:r w:rsidRPr="0089531D">
        <w:rPr>
          <w:rFonts w:eastAsia="Calibri" w:cs="Calibri"/>
          <w:szCs w:val="22"/>
          <w:highlight w:val="yellow"/>
          <w:lang w:val="en-US"/>
        </w:rPr>
        <w:t>RAN2 will continue to study the functionalities required and later discuss whether we will have: 1) a new AS protocol on top of A-IoT MAC layer; or 2) A-IoT MAC</w:t>
      </w:r>
      <w:r w:rsidRPr="0089531D">
        <w:rPr>
          <w:rFonts w:eastAsia="Calibri" w:cs="Calibri"/>
          <w:i/>
          <w:iCs/>
          <w:szCs w:val="22"/>
          <w:highlight w:val="yellow"/>
          <w:lang w:val="en-US"/>
        </w:rPr>
        <w:t xml:space="preserve"> </w:t>
      </w:r>
    </w:p>
    <w:p w14:paraId="2820F9BD" w14:textId="77777777" w:rsidR="0089531D" w:rsidRDefault="0089531D" w:rsidP="00D55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eastAsia="Calibri" w:cs="Calibri"/>
          <w:b/>
          <w:bCs/>
          <w:szCs w:val="22"/>
          <w:lang w:val="en-US"/>
        </w:rPr>
      </w:pPr>
    </w:p>
    <w:p w14:paraId="0BD98B41" w14:textId="6DF34167" w:rsidR="0089531D" w:rsidRPr="00D55092" w:rsidRDefault="0089531D" w:rsidP="00D55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eastAsia="Calibri" w:cs="Calibri"/>
          <w:b/>
          <w:bCs/>
          <w:szCs w:val="22"/>
          <w:lang w:val="en-US"/>
        </w:rPr>
      </w:pPr>
      <w:r w:rsidRPr="00D55092">
        <w:rPr>
          <w:rFonts w:eastAsia="Calibri" w:cs="Calibri"/>
          <w:b/>
          <w:bCs/>
          <w:szCs w:val="22"/>
          <w:lang w:val="en-US"/>
        </w:rPr>
        <w:t>Agreements</w:t>
      </w:r>
      <w:r>
        <w:rPr>
          <w:rFonts w:eastAsia="Calibri" w:cs="Calibri"/>
          <w:b/>
          <w:bCs/>
          <w:szCs w:val="22"/>
          <w:lang w:val="en-US"/>
        </w:rPr>
        <w:t xml:space="preserve"> on Paging</w:t>
      </w:r>
    </w:p>
    <w:p w14:paraId="63B1226D" w14:textId="77777777" w:rsidR="00D55092" w:rsidRPr="00D55092" w:rsidRDefault="00D55092" w:rsidP="00D55092">
      <w:pPr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rPr>
          <w:rFonts w:eastAsia="Calibri" w:cs="Calibri"/>
          <w:szCs w:val="22"/>
          <w:lang w:val="en-US"/>
        </w:rPr>
      </w:pPr>
      <w:r w:rsidRPr="00D55092">
        <w:rPr>
          <w:rFonts w:eastAsia="Calibri" w:cs="Calibri"/>
          <w:szCs w:val="22"/>
          <w:lang w:val="en-US"/>
        </w:rPr>
        <w:t xml:space="preserve">Legacy paging message for device will not be supported.  </w:t>
      </w:r>
    </w:p>
    <w:p w14:paraId="1D828924" w14:textId="77777777" w:rsidR="00D55092" w:rsidRPr="00D55092" w:rsidRDefault="00D55092" w:rsidP="00D55092">
      <w:pPr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rPr>
          <w:rFonts w:eastAsia="Calibri" w:cs="Calibri"/>
          <w:szCs w:val="22"/>
          <w:lang w:val="en-US"/>
        </w:rPr>
      </w:pPr>
      <w:r w:rsidRPr="00D55092">
        <w:rPr>
          <w:rFonts w:eastAsia="Calibri" w:cs="Calibri"/>
          <w:szCs w:val="22"/>
          <w:lang w:val="en-US"/>
        </w:rPr>
        <w:t>Legacy paging occasion and legacy DRX for the device is not supported.  This doesn’t preclude solutions that address device monitoring (taking into account discussions from RAN1 as well).</w:t>
      </w:r>
    </w:p>
    <w:p w14:paraId="33D3DFE1" w14:textId="77777777" w:rsidR="00D55092" w:rsidRPr="00D55092" w:rsidRDefault="00D55092" w:rsidP="00D55092">
      <w:pPr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rPr>
          <w:rFonts w:eastAsia="Calibri" w:cs="Calibri"/>
          <w:szCs w:val="22"/>
          <w:lang w:val="en-US"/>
        </w:rPr>
      </w:pPr>
      <w:r w:rsidRPr="00D55092">
        <w:rPr>
          <w:rFonts w:eastAsia="Calibri" w:cs="Calibri"/>
          <w:szCs w:val="22"/>
          <w:lang w:val="en-US"/>
        </w:rPr>
        <w:t xml:space="preserve">RAN2 assumes that the device will not support tracking/RAN area update procedure.    </w:t>
      </w:r>
    </w:p>
    <w:p w14:paraId="62407E3F" w14:textId="77777777" w:rsidR="00D55092" w:rsidRPr="00D55092" w:rsidRDefault="00D55092" w:rsidP="00D55092">
      <w:pPr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rPr>
          <w:rFonts w:eastAsia="Calibri" w:cs="Calibri"/>
          <w:szCs w:val="22"/>
          <w:lang w:val="en-US"/>
        </w:rPr>
      </w:pPr>
      <w:r w:rsidRPr="00D55092">
        <w:rPr>
          <w:rFonts w:eastAsia="Calibri" w:cs="Calibri"/>
          <w:szCs w:val="22"/>
          <w:lang w:val="en-US"/>
        </w:rPr>
        <w:t xml:space="preserve">For the case of reaching single or group of devices, </w:t>
      </w:r>
      <w:r w:rsidRPr="00716C27">
        <w:rPr>
          <w:rFonts w:eastAsia="Calibri" w:cs="Calibri"/>
          <w:szCs w:val="22"/>
          <w:highlight w:val="yellow"/>
          <w:lang w:val="en-US"/>
        </w:rPr>
        <w:t>an identifier may be required to identify the device/group of devices in the trigger message.</w:t>
      </w:r>
      <w:r w:rsidRPr="00D55092">
        <w:rPr>
          <w:rFonts w:eastAsia="Calibri" w:cs="Calibri"/>
          <w:szCs w:val="22"/>
          <w:lang w:val="en-US"/>
        </w:rPr>
        <w:t xml:space="preserve">    FFS pending the details from SA2</w:t>
      </w:r>
    </w:p>
    <w:p w14:paraId="4E7B41B2" w14:textId="77777777" w:rsidR="00D55092" w:rsidRPr="00D55092" w:rsidRDefault="00D55092" w:rsidP="00352938">
      <w:pPr>
        <w:pStyle w:val="Doc-text2"/>
      </w:pPr>
    </w:p>
    <w:p w14:paraId="1BEB7ED1" w14:textId="656145C4" w:rsidR="00387A78" w:rsidRPr="00246AA6" w:rsidRDefault="006E281A" w:rsidP="003D3B0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hAnsi="Times New Roman"/>
          <w:szCs w:val="22"/>
          <w:lang w:eastAsia="zh-CN"/>
        </w:rPr>
        <w:t xml:space="preserve">This paper </w:t>
      </w:r>
      <w:r>
        <w:rPr>
          <w:rFonts w:ascii="Times New Roman" w:eastAsia="宋体" w:hAnsi="Times New Roman" w:hint="eastAsia"/>
          <w:szCs w:val="22"/>
          <w:lang w:eastAsia="zh-CN"/>
        </w:rPr>
        <w:t>mainly</w:t>
      </w:r>
      <w:r>
        <w:rPr>
          <w:rFonts w:ascii="Times New Roman" w:eastAsia="宋体" w:hAnsi="Times New Roman"/>
          <w:szCs w:val="22"/>
          <w:lang w:eastAsia="zh-CN"/>
        </w:rPr>
        <w:t xml:space="preserve"> </w:t>
      </w:r>
      <w:r>
        <w:rPr>
          <w:rFonts w:ascii="Times New Roman" w:hAnsi="Times New Roman"/>
          <w:szCs w:val="22"/>
          <w:lang w:eastAsia="zh-CN"/>
        </w:rPr>
        <w:t xml:space="preserve">analyses </w:t>
      </w:r>
      <w:r w:rsidRPr="006E281A">
        <w:rPr>
          <w:rFonts w:ascii="Times New Roman" w:hAnsi="Times New Roman"/>
          <w:szCs w:val="22"/>
          <w:lang w:eastAsia="zh-CN"/>
        </w:rPr>
        <w:t>the paging</w:t>
      </w:r>
      <w:r>
        <w:rPr>
          <w:rFonts w:ascii="Times New Roman" w:hAnsi="Times New Roman"/>
          <w:szCs w:val="22"/>
          <w:lang w:eastAsia="zh-CN"/>
        </w:rPr>
        <w:t xml:space="preserve"> </w:t>
      </w:r>
      <w:r w:rsidRPr="006E281A">
        <w:rPr>
          <w:rFonts w:ascii="Times New Roman" w:hAnsi="Times New Roman"/>
          <w:szCs w:val="22"/>
          <w:lang w:eastAsia="zh-CN"/>
        </w:rPr>
        <w:t>functionality</w:t>
      </w:r>
      <w:r>
        <w:rPr>
          <w:rFonts w:ascii="Times New Roman" w:hAnsi="Times New Roman"/>
          <w:szCs w:val="22"/>
          <w:lang w:eastAsia="zh-CN"/>
        </w:rPr>
        <w:t>.</w:t>
      </w:r>
    </w:p>
    <w:p w14:paraId="0C70ADC3" w14:textId="03EBD7FD" w:rsidR="001170A3" w:rsidRDefault="0073680F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lastRenderedPageBreak/>
        <w:t>Discussion</w:t>
      </w:r>
    </w:p>
    <w:p w14:paraId="32E7E635" w14:textId="33CC07DB" w:rsidR="00E17540" w:rsidRPr="009978A8" w:rsidRDefault="00EE0343" w:rsidP="00314D4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183242">
        <w:rPr>
          <w:rFonts w:ascii="Times New Roman" w:eastAsia="宋体" w:hAnsi="Times New Roman"/>
          <w:lang w:val="en-US" w:eastAsia="zh-CN"/>
        </w:rPr>
        <w:t>As outlined in TS 38.300</w:t>
      </w:r>
      <w:r w:rsidR="00D3143E">
        <w:rPr>
          <w:rFonts w:ascii="Times New Roman" w:eastAsia="宋体" w:hAnsi="Times New Roman"/>
          <w:lang w:val="en-US" w:eastAsia="zh-CN"/>
        </w:rPr>
        <w:t xml:space="preserve"> </w:t>
      </w:r>
      <w:bookmarkStart w:id="0" w:name="_GoBack"/>
      <w:bookmarkEnd w:id="0"/>
      <w:r w:rsidRPr="00183242">
        <w:rPr>
          <w:rFonts w:ascii="Times New Roman" w:eastAsia="宋体" w:hAnsi="Times New Roman"/>
          <w:lang w:val="en-US" w:eastAsia="zh-CN"/>
        </w:rPr>
        <w:t>[</w:t>
      </w:r>
      <w:r w:rsidR="002B3C1D">
        <w:rPr>
          <w:rFonts w:ascii="Times New Roman" w:eastAsia="宋体" w:hAnsi="Times New Roman"/>
          <w:lang w:val="en-US" w:eastAsia="zh-CN"/>
        </w:rPr>
        <w:t>3</w:t>
      </w:r>
      <w:r w:rsidRPr="00183242">
        <w:rPr>
          <w:rFonts w:ascii="Times New Roman" w:eastAsia="宋体" w:hAnsi="Times New Roman"/>
          <w:lang w:val="en-US" w:eastAsia="zh-CN"/>
        </w:rPr>
        <w:t xml:space="preserve">], </w:t>
      </w:r>
      <w:r>
        <w:rPr>
          <w:rFonts w:ascii="Times New Roman" w:eastAsia="宋体" w:hAnsi="Times New Roman" w:hint="eastAsia"/>
          <w:lang w:val="en-US" w:eastAsia="zh-CN"/>
        </w:rPr>
        <w:t xml:space="preserve">the </w:t>
      </w:r>
      <w:r>
        <w:rPr>
          <w:rFonts w:ascii="Times New Roman" w:eastAsia="宋体" w:hAnsi="Times New Roman"/>
          <w:lang w:val="en-US" w:eastAsia="zh-CN"/>
        </w:rPr>
        <w:t>existing</w:t>
      </w:r>
      <w:r w:rsidRPr="00183242">
        <w:rPr>
          <w:rFonts w:ascii="Times New Roman" w:eastAsia="宋体" w:hAnsi="Times New Roman"/>
          <w:lang w:val="en-US" w:eastAsia="zh-CN"/>
        </w:rPr>
        <w:t xml:space="preserve"> </w:t>
      </w:r>
      <w:r w:rsidR="003A3771" w:rsidRPr="00183242">
        <w:rPr>
          <w:rFonts w:ascii="Times New Roman" w:eastAsia="宋体" w:hAnsi="Times New Roman"/>
          <w:lang w:val="en-US" w:eastAsia="zh-CN"/>
        </w:rPr>
        <w:t>paging</w:t>
      </w:r>
      <w:r>
        <w:rPr>
          <w:rFonts w:ascii="Times New Roman" w:eastAsia="宋体" w:hAnsi="Times New Roman"/>
          <w:lang w:val="en-US" w:eastAsia="zh-CN"/>
        </w:rPr>
        <w:t xml:space="preserve"> </w:t>
      </w:r>
      <w:r w:rsidR="001E66D0">
        <w:rPr>
          <w:rFonts w:ascii="Times New Roman" w:eastAsia="宋体" w:hAnsi="Times New Roman"/>
          <w:lang w:val="en-US" w:eastAsia="zh-CN"/>
        </w:rPr>
        <w:t>mechanism</w:t>
      </w:r>
      <w:r w:rsidR="001E66D0">
        <w:rPr>
          <w:rFonts w:ascii="Times New Roman" w:eastAsia="宋体" w:hAnsi="Times New Roman" w:hint="eastAsia"/>
          <w:lang w:val="en-US" w:eastAsia="zh-CN"/>
        </w:rPr>
        <w:t xml:space="preserve"> </w:t>
      </w:r>
      <w:r w:rsidR="003A3771">
        <w:rPr>
          <w:rFonts w:ascii="Times New Roman" w:eastAsia="宋体" w:hAnsi="Times New Roman" w:hint="eastAsia"/>
          <w:lang w:val="en-US" w:eastAsia="zh-CN"/>
        </w:rPr>
        <w:t>supports</w:t>
      </w:r>
      <w:r w:rsidRPr="009012E0">
        <w:rPr>
          <w:rFonts w:ascii="Times New Roman" w:eastAsia="宋体" w:hAnsi="Times New Roman"/>
          <w:lang w:val="en-US" w:eastAsia="zh-CN"/>
        </w:rPr>
        <w:t xml:space="preserve"> CN-initiated paging and RAN-initiated paging.</w:t>
      </w:r>
      <w:r w:rsidR="00AE22CA" w:rsidRPr="009012E0">
        <w:rPr>
          <w:rFonts w:ascii="Times New Roman" w:eastAsia="宋体" w:hAnsi="Times New Roman"/>
          <w:lang w:val="en-US" w:eastAsia="zh-CN"/>
        </w:rPr>
        <w:t xml:space="preserve"> At present, the function of control plane for A-IOT mainly includes the inventory and command </w:t>
      </w:r>
      <w:r w:rsidR="007056FE">
        <w:rPr>
          <w:rFonts w:ascii="Times New Roman" w:eastAsia="宋体" w:hAnsi="Times New Roman"/>
          <w:lang w:val="en-US" w:eastAsia="zh-CN"/>
        </w:rPr>
        <w:t>signalling</w:t>
      </w:r>
      <w:r w:rsidR="00AE22CA" w:rsidRPr="009012E0">
        <w:rPr>
          <w:rFonts w:ascii="Times New Roman" w:eastAsia="宋体" w:hAnsi="Times New Roman"/>
          <w:lang w:val="en-US" w:eastAsia="zh-CN"/>
        </w:rPr>
        <w:t xml:space="preserve"> transmission.</w:t>
      </w:r>
      <w:r w:rsidR="00E17540">
        <w:rPr>
          <w:rFonts w:ascii="Times New Roman" w:eastAsia="宋体" w:hAnsi="Times New Roman"/>
          <w:lang w:eastAsia="zh-CN"/>
        </w:rPr>
        <w:t xml:space="preserve"> </w:t>
      </w:r>
      <w:r w:rsidR="00E17540" w:rsidRPr="009978A8">
        <w:rPr>
          <w:rFonts w:ascii="Times New Roman" w:eastAsia="宋体" w:hAnsi="Times New Roman"/>
          <w:lang w:val="en-US" w:eastAsia="zh-CN"/>
        </w:rPr>
        <w:t xml:space="preserve">For inventory use case, the application inventory procedure is initiated by the third-party </w:t>
      </w:r>
      <w:r w:rsidR="001E66D0">
        <w:rPr>
          <w:rFonts w:ascii="Times New Roman" w:eastAsia="宋体" w:hAnsi="Times New Roman"/>
          <w:lang w:val="en-US" w:eastAsia="zh-CN"/>
        </w:rPr>
        <w:t>A-IoT</w:t>
      </w:r>
      <w:r w:rsidR="00E17540" w:rsidRPr="009978A8">
        <w:rPr>
          <w:rFonts w:ascii="Times New Roman" w:eastAsia="宋体" w:hAnsi="Times New Roman"/>
          <w:lang w:val="en-US" w:eastAsia="zh-CN"/>
        </w:rPr>
        <w:t xml:space="preserve"> server (e.g. AF) to discover one or more </w:t>
      </w:r>
      <w:r w:rsidR="001E66D0">
        <w:rPr>
          <w:rFonts w:ascii="Times New Roman" w:eastAsia="宋体" w:hAnsi="Times New Roman"/>
          <w:lang w:val="en-US" w:eastAsia="zh-CN"/>
        </w:rPr>
        <w:t>A-IoT</w:t>
      </w:r>
      <w:r w:rsidR="00E17540" w:rsidRPr="009978A8">
        <w:rPr>
          <w:rFonts w:ascii="Times New Roman" w:eastAsia="宋体" w:hAnsi="Times New Roman"/>
          <w:lang w:val="en-US" w:eastAsia="zh-CN"/>
        </w:rPr>
        <w:t xml:space="preserve"> devices in a specific area.</w:t>
      </w:r>
      <w:r w:rsidR="00E17540">
        <w:rPr>
          <w:rFonts w:ascii="Times New Roman" w:eastAsia="宋体" w:hAnsi="Times New Roman"/>
          <w:lang w:val="en-US" w:eastAsia="zh-CN"/>
        </w:rPr>
        <w:t xml:space="preserve"> </w:t>
      </w:r>
      <w:r w:rsidR="001E66D0">
        <w:rPr>
          <w:rFonts w:ascii="Times New Roman" w:eastAsia="宋体" w:hAnsi="Times New Roman" w:hint="eastAsia"/>
          <w:lang w:val="en-US" w:eastAsia="zh-CN"/>
        </w:rPr>
        <w:t xml:space="preserve">The Reader/RAN node can receive </w:t>
      </w:r>
      <w:r w:rsidR="001E66D0" w:rsidRPr="009978A8">
        <w:rPr>
          <w:rFonts w:ascii="Times New Roman" w:eastAsia="宋体" w:hAnsi="Times New Roman"/>
          <w:lang w:val="en-US" w:eastAsia="zh-CN"/>
        </w:rPr>
        <w:t>an inventory request</w:t>
      </w:r>
      <w:r w:rsidR="001E66D0">
        <w:rPr>
          <w:rFonts w:ascii="Times New Roman" w:eastAsia="宋体" w:hAnsi="Times New Roman" w:hint="eastAsia"/>
          <w:lang w:val="en-US" w:eastAsia="zh-CN"/>
        </w:rPr>
        <w:t xml:space="preserve"> from CN/AF.</w:t>
      </w:r>
      <w:r w:rsidR="00AA03D8">
        <w:rPr>
          <w:rFonts w:ascii="Times New Roman" w:eastAsia="宋体" w:hAnsi="Times New Roman" w:hint="eastAsia"/>
          <w:lang w:val="en-US" w:eastAsia="zh-CN"/>
        </w:rPr>
        <w:t xml:space="preserve"> </w:t>
      </w:r>
      <w:r w:rsidR="00AA03D8">
        <w:rPr>
          <w:rFonts w:ascii="Times New Roman" w:eastAsia="宋体" w:hAnsi="Times New Roman"/>
          <w:lang w:val="en-US" w:eastAsia="zh-CN"/>
        </w:rPr>
        <w:t>W</w:t>
      </w:r>
      <w:r w:rsidR="00AA03D8">
        <w:rPr>
          <w:rFonts w:ascii="Times New Roman" w:eastAsia="宋体" w:hAnsi="Times New Roman" w:hint="eastAsia"/>
          <w:lang w:val="en-US" w:eastAsia="zh-CN"/>
        </w:rPr>
        <w:t xml:space="preserve">ith this </w:t>
      </w:r>
      <w:r w:rsidR="00AA03D8" w:rsidRPr="009978A8">
        <w:rPr>
          <w:rFonts w:ascii="Times New Roman" w:eastAsia="宋体" w:hAnsi="Times New Roman"/>
          <w:lang w:val="en-US" w:eastAsia="zh-CN"/>
        </w:rPr>
        <w:t>inventory request</w:t>
      </w:r>
      <w:r w:rsidR="00AA03D8">
        <w:rPr>
          <w:rFonts w:ascii="Times New Roman" w:eastAsia="宋体" w:hAnsi="Times New Roman" w:hint="eastAsia"/>
          <w:lang w:val="en-US" w:eastAsia="zh-CN"/>
        </w:rPr>
        <w:t xml:space="preserve"> received, the Reader/RAN node </w:t>
      </w:r>
      <w:r w:rsidR="00AA03D8">
        <w:rPr>
          <w:rFonts w:ascii="Times New Roman" w:eastAsia="宋体" w:hAnsi="Times New Roman"/>
          <w:lang w:val="en-US" w:eastAsia="zh-CN"/>
        </w:rPr>
        <w:t>initiate</w:t>
      </w:r>
      <w:r w:rsidR="00AA03D8">
        <w:rPr>
          <w:rFonts w:ascii="Times New Roman" w:eastAsia="宋体" w:hAnsi="Times New Roman" w:hint="eastAsia"/>
          <w:lang w:val="en-US" w:eastAsia="zh-CN"/>
        </w:rPr>
        <w:t xml:space="preserve">s a </w:t>
      </w:r>
      <w:r w:rsidR="003D5222">
        <w:rPr>
          <w:rFonts w:ascii="Times New Roman" w:eastAsia="宋体" w:hAnsi="Times New Roman" w:hint="eastAsia"/>
          <w:lang w:val="en-US" w:eastAsia="zh-CN"/>
        </w:rPr>
        <w:t>paging message via air interface to inform A-IoT devices.</w:t>
      </w:r>
      <w:r w:rsidR="00AA03D8">
        <w:rPr>
          <w:rFonts w:ascii="Times New Roman" w:eastAsia="宋体" w:hAnsi="Times New Roman" w:hint="eastAsia"/>
          <w:lang w:val="en-US" w:eastAsia="zh-CN"/>
        </w:rPr>
        <w:t xml:space="preserve"> </w:t>
      </w:r>
      <w:r w:rsidR="00E17540" w:rsidRPr="009978A8">
        <w:rPr>
          <w:rFonts w:ascii="Times New Roman" w:eastAsia="宋体" w:hAnsi="Times New Roman"/>
          <w:lang w:val="en-US" w:eastAsia="zh-CN"/>
        </w:rPr>
        <w:t xml:space="preserve">Then the </w:t>
      </w:r>
      <w:r w:rsidR="001E66D0">
        <w:rPr>
          <w:rFonts w:ascii="Times New Roman" w:eastAsia="宋体" w:hAnsi="Times New Roman"/>
          <w:lang w:val="en-US" w:eastAsia="zh-CN"/>
        </w:rPr>
        <w:t>A-IoT</w:t>
      </w:r>
      <w:r w:rsidR="00E17540" w:rsidRPr="009978A8">
        <w:rPr>
          <w:rFonts w:ascii="Times New Roman" w:eastAsia="宋体" w:hAnsi="Times New Roman"/>
          <w:lang w:val="en-US" w:eastAsia="zh-CN"/>
        </w:rPr>
        <w:t xml:space="preserve"> devices </w:t>
      </w:r>
      <w:r w:rsidR="002C538D">
        <w:rPr>
          <w:rFonts w:ascii="Times New Roman" w:eastAsia="宋体" w:hAnsi="Times New Roman" w:hint="eastAsia"/>
          <w:lang w:val="en-US" w:eastAsia="zh-CN"/>
        </w:rPr>
        <w:t xml:space="preserve">served in the coverage of reader/RAN node </w:t>
      </w:r>
      <w:r w:rsidR="00E17540" w:rsidRPr="009978A8">
        <w:rPr>
          <w:rFonts w:ascii="Times New Roman" w:eastAsia="宋体" w:hAnsi="Times New Roman"/>
          <w:lang w:val="en-US" w:eastAsia="zh-CN"/>
        </w:rPr>
        <w:t>respond</w:t>
      </w:r>
      <w:r w:rsidR="002C538D">
        <w:rPr>
          <w:rFonts w:ascii="Times New Roman" w:eastAsia="宋体" w:hAnsi="Times New Roman" w:hint="eastAsia"/>
          <w:lang w:val="en-US" w:eastAsia="zh-CN"/>
        </w:rPr>
        <w:t xml:space="preserve"> </w:t>
      </w:r>
      <w:r w:rsidR="007056FE">
        <w:rPr>
          <w:rFonts w:ascii="Times New Roman" w:eastAsia="宋体" w:hAnsi="Times New Roman"/>
          <w:lang w:val="en-US" w:eastAsia="zh-CN"/>
        </w:rPr>
        <w:t xml:space="preserve">to </w:t>
      </w:r>
      <w:r w:rsidR="002C538D">
        <w:rPr>
          <w:rFonts w:ascii="Times New Roman" w:eastAsia="宋体" w:hAnsi="Times New Roman" w:hint="eastAsia"/>
          <w:lang w:val="en-US" w:eastAsia="zh-CN"/>
        </w:rPr>
        <w:t>the</w:t>
      </w:r>
      <w:r w:rsidR="00E17540" w:rsidRPr="009978A8">
        <w:rPr>
          <w:rFonts w:ascii="Times New Roman" w:eastAsia="宋体" w:hAnsi="Times New Roman"/>
          <w:lang w:val="en-US" w:eastAsia="zh-CN"/>
        </w:rPr>
        <w:t xml:space="preserve"> inventory request </w:t>
      </w:r>
      <w:r w:rsidR="002C538D">
        <w:rPr>
          <w:rFonts w:ascii="Times New Roman" w:eastAsia="宋体" w:hAnsi="Times New Roman" w:hint="eastAsia"/>
          <w:lang w:val="en-US" w:eastAsia="zh-CN"/>
        </w:rPr>
        <w:t>from</w:t>
      </w:r>
      <w:r w:rsidR="00E17540" w:rsidRPr="009978A8">
        <w:rPr>
          <w:rFonts w:ascii="Times New Roman" w:eastAsia="宋体" w:hAnsi="Times New Roman"/>
          <w:lang w:val="en-US" w:eastAsia="zh-CN"/>
        </w:rPr>
        <w:t xml:space="preserve"> A-RAN and send their device IDs</w:t>
      </w:r>
      <w:r w:rsidR="00855071">
        <w:rPr>
          <w:rFonts w:ascii="Times New Roman" w:eastAsia="宋体" w:hAnsi="Times New Roman" w:hint="eastAsia"/>
          <w:lang w:val="en-US" w:eastAsia="zh-CN"/>
        </w:rPr>
        <w:t xml:space="preserve"> in response message</w:t>
      </w:r>
      <w:r w:rsidR="00E17540" w:rsidRPr="009978A8">
        <w:rPr>
          <w:rFonts w:ascii="Times New Roman" w:eastAsia="宋体" w:hAnsi="Times New Roman"/>
          <w:lang w:val="en-US" w:eastAsia="zh-CN"/>
        </w:rPr>
        <w:t xml:space="preserve">. </w:t>
      </w:r>
      <w:r w:rsidR="00B87042">
        <w:rPr>
          <w:rFonts w:ascii="Times New Roman" w:eastAsia="宋体" w:hAnsi="Times New Roman" w:hint="eastAsia"/>
          <w:lang w:val="en-US" w:eastAsia="zh-CN"/>
        </w:rPr>
        <w:t>The procedure for</w:t>
      </w:r>
      <w:r w:rsidR="007C5323">
        <w:rPr>
          <w:rFonts w:ascii="Times New Roman" w:eastAsia="宋体" w:hAnsi="Times New Roman" w:hint="eastAsia"/>
          <w:lang w:val="en-US" w:eastAsia="zh-CN"/>
        </w:rPr>
        <w:t xml:space="preserve"> t</w:t>
      </w:r>
      <w:r w:rsidR="00E17540" w:rsidRPr="009978A8">
        <w:rPr>
          <w:rFonts w:ascii="Times New Roman" w:eastAsia="宋体" w:hAnsi="Times New Roman"/>
          <w:lang w:val="en-US" w:eastAsia="zh-CN"/>
        </w:rPr>
        <w:t xml:space="preserve">he </w:t>
      </w:r>
      <w:r w:rsidR="00B87042" w:rsidRPr="009978A8">
        <w:rPr>
          <w:rFonts w:ascii="Times New Roman" w:eastAsia="宋体" w:hAnsi="Times New Roman"/>
          <w:lang w:val="en-US" w:eastAsia="zh-CN"/>
        </w:rPr>
        <w:t>command</w:t>
      </w:r>
      <w:r w:rsidR="00E17540" w:rsidRPr="009978A8">
        <w:rPr>
          <w:rFonts w:ascii="Times New Roman" w:eastAsia="宋体" w:hAnsi="Times New Roman"/>
          <w:lang w:val="en-US" w:eastAsia="zh-CN"/>
        </w:rPr>
        <w:t xml:space="preserve"> use case</w:t>
      </w:r>
      <w:r w:rsidR="00B87042">
        <w:rPr>
          <w:rFonts w:ascii="Times New Roman" w:eastAsia="宋体" w:hAnsi="Times New Roman" w:hint="eastAsia"/>
          <w:lang w:val="en-US" w:eastAsia="zh-CN"/>
        </w:rPr>
        <w:t xml:space="preserve"> is similar to that for </w:t>
      </w:r>
      <w:r w:rsidR="00B87042">
        <w:rPr>
          <w:rFonts w:ascii="Times New Roman" w:eastAsia="宋体" w:hAnsi="Times New Roman"/>
          <w:lang w:val="en-US" w:eastAsia="zh-CN"/>
        </w:rPr>
        <w:t>inventory</w:t>
      </w:r>
      <w:r w:rsidR="00B87042">
        <w:rPr>
          <w:rFonts w:ascii="Times New Roman" w:eastAsia="宋体" w:hAnsi="Times New Roman" w:hint="eastAsia"/>
          <w:lang w:val="en-US" w:eastAsia="zh-CN"/>
        </w:rPr>
        <w:t xml:space="preserve"> case</w:t>
      </w:r>
      <w:r w:rsidR="007C5323">
        <w:rPr>
          <w:rFonts w:ascii="Times New Roman" w:eastAsia="宋体" w:hAnsi="Times New Roman" w:hint="eastAsia"/>
          <w:lang w:val="en-US" w:eastAsia="zh-CN"/>
        </w:rPr>
        <w:t>,</w:t>
      </w:r>
      <w:r w:rsidR="00B87042">
        <w:rPr>
          <w:rFonts w:ascii="Times New Roman" w:eastAsia="宋体" w:hAnsi="Times New Roman" w:hint="eastAsia"/>
          <w:lang w:val="en-US" w:eastAsia="zh-CN"/>
        </w:rPr>
        <w:t xml:space="preserve"> the </w:t>
      </w:r>
      <w:r w:rsidR="007056FE">
        <w:rPr>
          <w:rFonts w:ascii="Times New Roman" w:eastAsia="宋体" w:hAnsi="Times New Roman"/>
          <w:lang w:val="en-US" w:eastAsia="zh-CN"/>
        </w:rPr>
        <w:t>detailed</w:t>
      </w:r>
      <w:r w:rsidR="00B87042">
        <w:rPr>
          <w:rFonts w:ascii="Times New Roman" w:eastAsia="宋体" w:hAnsi="Times New Roman" w:hint="eastAsia"/>
          <w:lang w:val="en-US" w:eastAsia="zh-CN"/>
        </w:rPr>
        <w:t xml:space="preserve"> information of command may be NAS PDU </w:t>
      </w:r>
      <w:r w:rsidR="001B6FD7">
        <w:rPr>
          <w:rFonts w:ascii="Times New Roman" w:eastAsia="宋体" w:hAnsi="Times New Roman" w:hint="eastAsia"/>
          <w:lang w:val="en-US" w:eastAsia="zh-CN"/>
        </w:rPr>
        <w:t xml:space="preserve">rather than </w:t>
      </w:r>
      <w:r w:rsidR="0006296B">
        <w:rPr>
          <w:rFonts w:ascii="Times New Roman" w:eastAsia="宋体" w:hAnsi="Times New Roman"/>
          <w:lang w:val="en-US" w:eastAsia="zh-CN"/>
        </w:rPr>
        <w:t>a piece of explicit information</w:t>
      </w:r>
      <w:r w:rsidR="001B6FD7">
        <w:rPr>
          <w:rFonts w:ascii="Times New Roman" w:eastAsia="宋体" w:hAnsi="Times New Roman" w:hint="eastAsia"/>
          <w:lang w:val="en-US" w:eastAsia="zh-CN"/>
        </w:rPr>
        <w:t xml:space="preserve"> </w:t>
      </w:r>
      <w:r w:rsidR="007056FE">
        <w:rPr>
          <w:rFonts w:ascii="Times New Roman" w:eastAsia="宋体" w:hAnsi="Times New Roman"/>
          <w:lang w:val="en-US" w:eastAsia="zh-CN"/>
        </w:rPr>
        <w:t xml:space="preserve">that </w:t>
      </w:r>
      <w:r w:rsidR="001B6FD7">
        <w:rPr>
          <w:rFonts w:ascii="Times New Roman" w:eastAsia="宋体" w:hAnsi="Times New Roman" w:hint="eastAsia"/>
          <w:lang w:val="en-US" w:eastAsia="zh-CN"/>
        </w:rPr>
        <w:t>could be decoded by reader/RAN node</w:t>
      </w:r>
      <w:r w:rsidR="00E17540" w:rsidRPr="009978A8">
        <w:rPr>
          <w:rFonts w:ascii="Times New Roman" w:eastAsia="宋体" w:hAnsi="Times New Roman"/>
          <w:lang w:val="en-US" w:eastAsia="zh-CN"/>
        </w:rPr>
        <w:t>.</w:t>
      </w:r>
      <w:r w:rsidR="00E17540">
        <w:rPr>
          <w:rFonts w:ascii="Times New Roman" w:eastAsia="宋体" w:hAnsi="Times New Roman"/>
          <w:lang w:val="en-US" w:eastAsia="zh-CN"/>
        </w:rPr>
        <w:t xml:space="preserve"> </w:t>
      </w:r>
      <w:r w:rsidR="00314D41">
        <w:rPr>
          <w:rFonts w:ascii="Times New Roman" w:eastAsia="宋体" w:hAnsi="Times New Roman" w:hint="eastAsia"/>
          <w:lang w:val="en-US" w:eastAsia="zh-CN"/>
        </w:rPr>
        <w:t xml:space="preserve">In </w:t>
      </w:r>
      <w:r w:rsidR="00314D41">
        <w:rPr>
          <w:rFonts w:ascii="Times New Roman" w:eastAsia="宋体" w:hAnsi="Times New Roman"/>
          <w:lang w:val="en-US" w:eastAsia="zh-CN"/>
        </w:rPr>
        <w:t>addition</w:t>
      </w:r>
      <w:r w:rsidR="00314D41">
        <w:rPr>
          <w:rFonts w:ascii="Times New Roman" w:eastAsia="宋体" w:hAnsi="Times New Roman" w:hint="eastAsia"/>
          <w:lang w:val="en-US" w:eastAsia="zh-CN"/>
        </w:rPr>
        <w:t>, t</w:t>
      </w:r>
      <w:r w:rsidR="00E17540" w:rsidRPr="009978A8">
        <w:rPr>
          <w:rFonts w:ascii="Times New Roman" w:eastAsia="宋体" w:hAnsi="Times New Roman"/>
          <w:lang w:val="en-US" w:eastAsia="zh-CN"/>
        </w:rPr>
        <w:t xml:space="preserve">he AF </w:t>
      </w:r>
      <w:r w:rsidR="00C51F8B">
        <w:rPr>
          <w:rFonts w:ascii="Times New Roman" w:eastAsia="宋体" w:hAnsi="Times New Roman" w:hint="eastAsia"/>
          <w:lang w:val="en-US" w:eastAsia="zh-CN"/>
        </w:rPr>
        <w:t>may also</w:t>
      </w:r>
      <w:r w:rsidR="00E17540" w:rsidRPr="009978A8">
        <w:rPr>
          <w:rFonts w:ascii="Times New Roman" w:eastAsia="宋体" w:hAnsi="Times New Roman"/>
          <w:lang w:val="en-US" w:eastAsia="zh-CN"/>
        </w:rPr>
        <w:t xml:space="preserve"> provide the inventory strategy information (e.g. inventory frequency, inventory period)</w:t>
      </w:r>
      <w:r w:rsidR="00E17540">
        <w:rPr>
          <w:rFonts w:ascii="Times New Roman" w:eastAsia="宋体" w:hAnsi="Times New Roman"/>
          <w:lang w:val="en-US" w:eastAsia="zh-CN"/>
        </w:rPr>
        <w:t xml:space="preserve"> to </w:t>
      </w:r>
      <w:r w:rsidR="006107CC">
        <w:rPr>
          <w:rFonts w:ascii="Times New Roman" w:eastAsia="宋体" w:hAnsi="Times New Roman" w:hint="eastAsia"/>
          <w:lang w:val="en-US" w:eastAsia="zh-CN"/>
        </w:rPr>
        <w:t xml:space="preserve">both </w:t>
      </w:r>
      <w:r w:rsidR="00E17540">
        <w:rPr>
          <w:rFonts w:ascii="Times New Roman" w:eastAsia="宋体" w:hAnsi="Times New Roman"/>
          <w:lang w:val="en-US" w:eastAsia="zh-CN"/>
        </w:rPr>
        <w:t>CN</w:t>
      </w:r>
      <w:r w:rsidR="006107CC">
        <w:rPr>
          <w:rFonts w:ascii="Times New Roman" w:eastAsia="宋体" w:hAnsi="Times New Roman" w:hint="eastAsia"/>
          <w:lang w:val="en-US" w:eastAsia="zh-CN"/>
        </w:rPr>
        <w:t xml:space="preserve"> and Reader/RAN </w:t>
      </w:r>
      <w:r w:rsidR="007056FE">
        <w:rPr>
          <w:rFonts w:ascii="Times New Roman" w:eastAsia="宋体" w:hAnsi="Times New Roman"/>
          <w:lang w:val="en-US" w:eastAsia="zh-CN"/>
        </w:rPr>
        <w:t>nodes</w:t>
      </w:r>
      <w:r w:rsidR="00E17540" w:rsidRPr="009978A8">
        <w:rPr>
          <w:rFonts w:ascii="Times New Roman" w:eastAsia="宋体" w:hAnsi="Times New Roman"/>
          <w:lang w:val="en-US" w:eastAsia="zh-CN"/>
        </w:rPr>
        <w:t xml:space="preserve">. </w:t>
      </w:r>
      <w:r w:rsidR="004005E5">
        <w:rPr>
          <w:rFonts w:ascii="Times New Roman" w:eastAsia="宋体" w:hAnsi="Times New Roman"/>
          <w:lang w:val="en-US" w:eastAsia="zh-CN"/>
        </w:rPr>
        <w:t>W</w:t>
      </w:r>
      <w:r w:rsidR="004005E5">
        <w:rPr>
          <w:rFonts w:ascii="Times New Roman" w:eastAsia="宋体" w:hAnsi="Times New Roman" w:hint="eastAsia"/>
          <w:lang w:val="en-US" w:eastAsia="zh-CN"/>
        </w:rPr>
        <w:t xml:space="preserve">ith this </w:t>
      </w:r>
      <w:r w:rsidR="004005E5">
        <w:rPr>
          <w:rFonts w:ascii="Times New Roman" w:eastAsia="宋体" w:hAnsi="Times New Roman"/>
          <w:lang w:val="en-US" w:eastAsia="zh-CN"/>
        </w:rPr>
        <w:t>assistance</w:t>
      </w:r>
      <w:r w:rsidR="004005E5">
        <w:rPr>
          <w:rFonts w:ascii="Times New Roman" w:eastAsia="宋体" w:hAnsi="Times New Roman" w:hint="eastAsia"/>
          <w:lang w:val="en-US" w:eastAsia="zh-CN"/>
        </w:rPr>
        <w:t xml:space="preserve"> information</w:t>
      </w:r>
      <w:r w:rsidR="00E17540">
        <w:rPr>
          <w:rFonts w:ascii="Times New Roman" w:eastAsia="宋体" w:hAnsi="Times New Roman"/>
          <w:lang w:val="en-US" w:eastAsia="zh-CN"/>
        </w:rPr>
        <w:t xml:space="preserve">, </w:t>
      </w:r>
      <w:r w:rsidR="0006296B">
        <w:rPr>
          <w:rFonts w:ascii="Times New Roman" w:eastAsia="宋体" w:hAnsi="Times New Roman"/>
          <w:lang w:val="en-US" w:eastAsia="zh-CN"/>
        </w:rPr>
        <w:t>the r</w:t>
      </w:r>
      <w:r w:rsidR="004005E5">
        <w:rPr>
          <w:rFonts w:ascii="Times New Roman" w:eastAsia="宋体" w:hAnsi="Times New Roman" w:hint="eastAsia"/>
          <w:lang w:val="en-US" w:eastAsia="zh-CN"/>
        </w:rPr>
        <w:t>eader/RAN node</w:t>
      </w:r>
      <w:r w:rsidR="00E17540" w:rsidRPr="009978A8">
        <w:rPr>
          <w:rFonts w:ascii="Times New Roman" w:eastAsia="宋体" w:hAnsi="Times New Roman"/>
          <w:lang w:val="en-US" w:eastAsia="zh-CN"/>
        </w:rPr>
        <w:t xml:space="preserve"> </w:t>
      </w:r>
      <w:r w:rsidR="00E17540">
        <w:rPr>
          <w:rFonts w:ascii="Times New Roman" w:eastAsia="宋体" w:hAnsi="Times New Roman"/>
          <w:lang w:val="en-US" w:eastAsia="zh-CN"/>
        </w:rPr>
        <w:t xml:space="preserve">can </w:t>
      </w:r>
      <w:r w:rsidR="00E17540" w:rsidRPr="009978A8">
        <w:rPr>
          <w:rFonts w:ascii="Times New Roman" w:eastAsia="宋体" w:hAnsi="Times New Roman"/>
          <w:lang w:val="en-US" w:eastAsia="zh-CN"/>
        </w:rPr>
        <w:t>perform periodic inventory</w:t>
      </w:r>
      <w:r w:rsidR="00E17540">
        <w:rPr>
          <w:rFonts w:ascii="Times New Roman" w:eastAsia="宋体" w:hAnsi="Times New Roman"/>
          <w:lang w:val="en-US" w:eastAsia="zh-CN"/>
        </w:rPr>
        <w:t xml:space="preserve"> and send the paging trigger messages</w:t>
      </w:r>
      <w:r w:rsidR="00E17540" w:rsidRPr="009978A8">
        <w:rPr>
          <w:rFonts w:ascii="Times New Roman" w:eastAsia="宋体" w:hAnsi="Times New Roman"/>
          <w:lang w:val="en-US" w:eastAsia="zh-CN"/>
        </w:rPr>
        <w:t xml:space="preserve"> without explicit requests from the AF.</w:t>
      </w:r>
    </w:p>
    <w:p w14:paraId="1D0E1D7F" w14:textId="108AD7BB" w:rsidR="00E17540" w:rsidRPr="00D3143E" w:rsidRDefault="00E17540" w:rsidP="00E1754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lang w:eastAsia="zh-CN"/>
        </w:rPr>
      </w:pPr>
      <w:r w:rsidRPr="00D3143E">
        <w:rPr>
          <w:b/>
          <w:lang w:eastAsia="zh-CN"/>
        </w:rPr>
        <w:t xml:space="preserve">Proposal </w:t>
      </w:r>
      <w:r w:rsidR="001E66D0" w:rsidRPr="00D3143E">
        <w:rPr>
          <w:b/>
          <w:lang w:eastAsia="zh-CN"/>
        </w:rPr>
        <w:t>1</w:t>
      </w:r>
      <w:r w:rsidRPr="00D3143E">
        <w:rPr>
          <w:b/>
          <w:lang w:eastAsia="zh-CN"/>
        </w:rPr>
        <w:t xml:space="preserve">: </w:t>
      </w:r>
      <w:r w:rsidR="006C0223" w:rsidRPr="00D3143E">
        <w:rPr>
          <w:b/>
          <w:lang w:eastAsia="zh-CN"/>
        </w:rPr>
        <w:t>Reader/RAN node</w:t>
      </w:r>
      <w:r w:rsidRPr="00D3143E">
        <w:rPr>
          <w:b/>
          <w:lang w:eastAsia="zh-CN"/>
        </w:rPr>
        <w:t xml:space="preserve"> are able to initiate the </w:t>
      </w:r>
      <w:r w:rsidR="006C0223" w:rsidRPr="00D3143E">
        <w:rPr>
          <w:b/>
          <w:lang w:eastAsia="zh-CN"/>
        </w:rPr>
        <w:t xml:space="preserve">periodical </w:t>
      </w:r>
      <w:r w:rsidRPr="00D3143E">
        <w:rPr>
          <w:b/>
          <w:lang w:eastAsia="zh-CN"/>
        </w:rPr>
        <w:t>paging trigger messages</w:t>
      </w:r>
      <w:r w:rsidR="006C0223" w:rsidRPr="00D3143E">
        <w:rPr>
          <w:b/>
          <w:lang w:eastAsia="zh-CN"/>
        </w:rPr>
        <w:t xml:space="preserve"> based on the information received from CN/AF</w:t>
      </w:r>
      <w:r w:rsidRPr="00D3143E">
        <w:rPr>
          <w:b/>
          <w:lang w:eastAsia="zh-CN"/>
        </w:rPr>
        <w:t>.</w:t>
      </w:r>
    </w:p>
    <w:p w14:paraId="1FCAB833" w14:textId="39918D45" w:rsidR="00776745" w:rsidRDefault="00B82655" w:rsidP="009012E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>Per</w:t>
      </w:r>
      <w:r w:rsidR="00776745" w:rsidRPr="00776745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>TS</w:t>
      </w:r>
      <w:r w:rsidR="0006296B">
        <w:rPr>
          <w:rFonts w:ascii="Times New Roman" w:eastAsia="宋体" w:hAnsi="Times New Roman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>38.300</w:t>
      </w:r>
      <w:r w:rsidR="00776745">
        <w:rPr>
          <w:rFonts w:ascii="Times New Roman" w:eastAsia="宋体" w:hAnsi="Times New Roman"/>
          <w:lang w:val="en-US" w:eastAsia="zh-CN"/>
        </w:rPr>
        <w:t xml:space="preserve"> </w:t>
      </w:r>
      <w:r w:rsidR="00776745" w:rsidRPr="00183242">
        <w:rPr>
          <w:rFonts w:ascii="Times New Roman" w:eastAsia="宋体" w:hAnsi="Times New Roman"/>
          <w:lang w:val="en-US" w:eastAsia="zh-CN"/>
        </w:rPr>
        <w:t>[</w:t>
      </w:r>
      <w:r w:rsidR="002B3C1D">
        <w:rPr>
          <w:rFonts w:ascii="Times New Roman" w:eastAsia="宋体" w:hAnsi="Times New Roman"/>
          <w:lang w:val="en-US" w:eastAsia="zh-CN"/>
        </w:rPr>
        <w:t>3</w:t>
      </w:r>
      <w:r w:rsidR="00776745" w:rsidRPr="00183242">
        <w:rPr>
          <w:rFonts w:ascii="Times New Roman" w:eastAsia="宋体" w:hAnsi="Times New Roman"/>
          <w:lang w:val="en-US" w:eastAsia="zh-CN"/>
        </w:rPr>
        <w:t xml:space="preserve">], </w:t>
      </w:r>
      <w:r w:rsidR="00776745">
        <w:rPr>
          <w:rFonts w:ascii="Times New Roman" w:eastAsia="宋体" w:hAnsi="Times New Roman" w:hint="eastAsia"/>
          <w:lang w:val="en-US" w:eastAsia="zh-CN"/>
        </w:rPr>
        <w:t xml:space="preserve">the </w:t>
      </w:r>
      <w:r w:rsidR="00776745">
        <w:rPr>
          <w:rFonts w:ascii="Times New Roman" w:eastAsia="宋体" w:hAnsi="Times New Roman"/>
          <w:lang w:val="en-US" w:eastAsia="zh-CN"/>
        </w:rPr>
        <w:t>existing</w:t>
      </w:r>
      <w:r w:rsidR="00776745" w:rsidRPr="00183242">
        <w:rPr>
          <w:rFonts w:ascii="Times New Roman" w:eastAsia="宋体" w:hAnsi="Times New Roman"/>
          <w:lang w:val="en-US" w:eastAsia="zh-CN"/>
        </w:rPr>
        <w:t xml:space="preserve"> NR paging </w:t>
      </w:r>
      <w:r w:rsidR="00E64CDE">
        <w:rPr>
          <w:rFonts w:ascii="Times New Roman" w:eastAsia="宋体" w:hAnsi="Times New Roman"/>
          <w:lang w:val="en-US" w:eastAsia="zh-CN"/>
        </w:rPr>
        <w:t>mechanism</w:t>
      </w:r>
      <w:r w:rsidR="00E64CDE">
        <w:rPr>
          <w:rFonts w:ascii="Times New Roman" w:eastAsia="宋体" w:hAnsi="Times New Roman" w:hint="eastAsia"/>
          <w:lang w:val="en-US" w:eastAsia="zh-CN"/>
        </w:rPr>
        <w:t xml:space="preserve"> </w:t>
      </w:r>
      <w:r w:rsidR="00776745" w:rsidRPr="00183242">
        <w:rPr>
          <w:rFonts w:ascii="Times New Roman" w:eastAsia="宋体" w:hAnsi="Times New Roman"/>
          <w:lang w:val="en-US" w:eastAsia="zh-CN"/>
        </w:rPr>
        <w:t xml:space="preserve">allows the network to </w:t>
      </w:r>
      <w:r w:rsidR="00776745">
        <w:rPr>
          <w:rFonts w:ascii="Times New Roman" w:eastAsia="宋体" w:hAnsi="Times New Roman" w:hint="eastAsia"/>
          <w:lang w:val="en-US" w:eastAsia="zh-CN"/>
        </w:rPr>
        <w:t>inform one or a group</w:t>
      </w:r>
      <w:r w:rsidR="00776745" w:rsidRPr="00183242">
        <w:rPr>
          <w:rFonts w:ascii="Times New Roman" w:eastAsia="宋体" w:hAnsi="Times New Roman"/>
          <w:lang w:val="en-US" w:eastAsia="zh-CN"/>
        </w:rPr>
        <w:t xml:space="preserve"> </w:t>
      </w:r>
      <w:r w:rsidR="007542C4">
        <w:rPr>
          <w:rFonts w:ascii="Times New Roman" w:eastAsia="宋体" w:hAnsi="Times New Roman"/>
          <w:lang w:val="en-US" w:eastAsia="zh-CN"/>
        </w:rPr>
        <w:t xml:space="preserve">of </w:t>
      </w:r>
      <w:r w:rsidR="00776745" w:rsidRPr="00183242">
        <w:rPr>
          <w:rFonts w:ascii="Times New Roman" w:eastAsia="宋体" w:hAnsi="Times New Roman"/>
          <w:lang w:val="en-US" w:eastAsia="zh-CN"/>
        </w:rPr>
        <w:t xml:space="preserve">UEs in RRC_IDLE and RRC_INACTIVE state </w:t>
      </w:r>
      <w:r w:rsidR="00776745">
        <w:rPr>
          <w:rFonts w:ascii="Times New Roman" w:eastAsia="宋体" w:hAnsi="Times New Roman" w:hint="eastAsia"/>
          <w:lang w:val="en-US" w:eastAsia="zh-CN"/>
        </w:rPr>
        <w:t>by</w:t>
      </w:r>
      <w:r w:rsidR="00776745" w:rsidRPr="00183242">
        <w:rPr>
          <w:rFonts w:ascii="Times New Roman" w:eastAsia="宋体" w:hAnsi="Times New Roman"/>
          <w:lang w:val="en-US" w:eastAsia="zh-CN"/>
        </w:rPr>
        <w:t xml:space="preserve"> </w:t>
      </w:r>
      <w:r w:rsidR="00E17540">
        <w:rPr>
          <w:rFonts w:ascii="Times New Roman" w:eastAsia="宋体" w:hAnsi="Times New Roman"/>
          <w:lang w:val="en-US" w:eastAsia="zh-CN"/>
        </w:rPr>
        <w:t>p</w:t>
      </w:r>
      <w:r w:rsidR="00776745" w:rsidRPr="009012E0">
        <w:rPr>
          <w:rFonts w:ascii="Times New Roman" w:eastAsia="宋体" w:hAnsi="Times New Roman"/>
          <w:lang w:val="en-US" w:eastAsia="zh-CN"/>
        </w:rPr>
        <w:t>aging messages</w:t>
      </w:r>
      <w:r w:rsidR="00776745" w:rsidRPr="00183242">
        <w:rPr>
          <w:rFonts w:ascii="Times New Roman" w:eastAsia="宋体" w:hAnsi="Times New Roman"/>
          <w:lang w:val="en-US" w:eastAsia="zh-CN"/>
        </w:rPr>
        <w:t xml:space="preserve">, and to notify UEs of system information change and ETWS/CMAS indications through </w:t>
      </w:r>
      <w:r w:rsidR="00776745" w:rsidRPr="009012E0">
        <w:rPr>
          <w:rFonts w:ascii="Times New Roman" w:eastAsia="宋体" w:hAnsi="Times New Roman"/>
          <w:lang w:val="en-US" w:eastAsia="zh-CN"/>
        </w:rPr>
        <w:t>Short Messages</w:t>
      </w:r>
      <w:r w:rsidR="00776745" w:rsidRPr="00183242">
        <w:rPr>
          <w:rFonts w:ascii="Times New Roman" w:eastAsia="宋体" w:hAnsi="Times New Roman"/>
          <w:lang w:val="en-US" w:eastAsia="zh-CN"/>
        </w:rPr>
        <w:t xml:space="preserve">. </w:t>
      </w:r>
      <w:r w:rsidR="0006296B">
        <w:rPr>
          <w:rFonts w:ascii="Times New Roman" w:eastAsia="宋体" w:hAnsi="Times New Roman" w:hint="eastAsia"/>
          <w:lang w:val="en-US" w:eastAsia="zh-CN"/>
        </w:rPr>
        <w:t xml:space="preserve">The </w:t>
      </w:r>
      <w:r w:rsidR="0006296B">
        <w:rPr>
          <w:rFonts w:ascii="Times New Roman" w:eastAsia="宋体" w:hAnsi="Times New Roman"/>
          <w:lang w:val="en-US" w:eastAsia="zh-CN"/>
        </w:rPr>
        <w:t>legacy p</w:t>
      </w:r>
      <w:r w:rsidR="00E64CDE">
        <w:rPr>
          <w:rFonts w:ascii="Times New Roman" w:eastAsia="宋体" w:hAnsi="Times New Roman" w:hint="eastAsia"/>
          <w:lang w:val="en-US" w:eastAsia="zh-CN"/>
        </w:rPr>
        <w:t>aging message is encoded in RRC layer.</w:t>
      </w:r>
      <w:r w:rsidR="00776745" w:rsidRPr="009012E0">
        <w:rPr>
          <w:rFonts w:ascii="Times New Roman" w:eastAsia="宋体" w:hAnsi="Times New Roman"/>
          <w:lang w:val="en-US" w:eastAsia="zh-CN"/>
        </w:rPr>
        <w:t xml:space="preserve"> </w:t>
      </w:r>
      <w:r w:rsidR="00A2688F">
        <w:rPr>
          <w:rFonts w:ascii="Times New Roman" w:eastAsia="宋体" w:hAnsi="Times New Roman" w:hint="eastAsia"/>
          <w:lang w:val="en-US" w:eastAsia="zh-CN"/>
        </w:rPr>
        <w:t xml:space="preserve">According to the agreement in </w:t>
      </w:r>
      <w:r w:rsidR="0006296B">
        <w:rPr>
          <w:rFonts w:ascii="Times New Roman" w:eastAsia="宋体" w:hAnsi="Times New Roman"/>
          <w:lang w:val="en-US" w:eastAsia="zh-CN"/>
        </w:rPr>
        <w:t xml:space="preserve">the </w:t>
      </w:r>
      <w:r w:rsidR="00A2688F">
        <w:rPr>
          <w:rFonts w:ascii="Times New Roman" w:eastAsia="宋体" w:hAnsi="Times New Roman" w:hint="eastAsia"/>
          <w:lang w:val="en-US" w:eastAsia="zh-CN"/>
        </w:rPr>
        <w:t>RAN2#125bis meeting</w:t>
      </w:r>
      <w:r w:rsidR="00776745" w:rsidRPr="009012E0">
        <w:rPr>
          <w:rFonts w:ascii="Times New Roman" w:eastAsia="宋体" w:hAnsi="Times New Roman"/>
          <w:lang w:val="en-US" w:eastAsia="zh-CN"/>
        </w:rPr>
        <w:t>, it was agreed</w:t>
      </w:r>
      <w:r w:rsidR="00DC20DE">
        <w:rPr>
          <w:rFonts w:ascii="Times New Roman" w:eastAsia="宋体" w:hAnsi="Times New Roman" w:hint="eastAsia"/>
          <w:lang w:val="en-US" w:eastAsia="zh-CN"/>
        </w:rPr>
        <w:t xml:space="preserve"> that</w:t>
      </w:r>
      <w:r w:rsidR="007542C4">
        <w:rPr>
          <w:rFonts w:ascii="Times New Roman" w:eastAsia="宋体" w:hAnsi="Times New Roman"/>
          <w:lang w:val="en-US" w:eastAsia="zh-CN"/>
        </w:rPr>
        <w:t xml:space="preserve"> RRC layer is</w:t>
      </w:r>
      <w:r w:rsidR="00DC20DE">
        <w:rPr>
          <w:rFonts w:ascii="Times New Roman" w:eastAsia="宋体" w:hAnsi="Times New Roman" w:hint="eastAsia"/>
          <w:lang w:val="en-US" w:eastAsia="zh-CN"/>
        </w:rPr>
        <w:t xml:space="preserve"> not supported</w:t>
      </w:r>
      <w:r w:rsidR="00776745" w:rsidRPr="009012E0">
        <w:rPr>
          <w:rFonts w:ascii="Times New Roman" w:eastAsia="宋体" w:hAnsi="Times New Roman"/>
          <w:lang w:val="en-US" w:eastAsia="zh-CN"/>
        </w:rPr>
        <w:t xml:space="preserve"> between the reader and the device.</w:t>
      </w:r>
      <w:r w:rsidR="00DC20DE">
        <w:rPr>
          <w:rFonts w:ascii="Times New Roman" w:eastAsia="宋体" w:hAnsi="Times New Roman" w:hint="eastAsia"/>
          <w:lang w:val="en-US" w:eastAsia="zh-CN"/>
        </w:rPr>
        <w:t xml:space="preserve"> </w:t>
      </w:r>
      <w:r w:rsidR="00A5247C">
        <w:rPr>
          <w:rFonts w:ascii="Times New Roman" w:eastAsia="宋体" w:hAnsi="Times New Roman" w:hint="eastAsia"/>
          <w:lang w:val="en-US" w:eastAsia="zh-CN"/>
        </w:rPr>
        <w:t xml:space="preserve">Regarding the layer to encode </w:t>
      </w:r>
      <w:r w:rsidR="0006296B">
        <w:rPr>
          <w:rFonts w:ascii="Times New Roman" w:eastAsia="宋体" w:hAnsi="Times New Roman"/>
          <w:lang w:val="en-US" w:eastAsia="zh-CN"/>
        </w:rPr>
        <w:t>A</w:t>
      </w:r>
      <w:r w:rsidR="00D3143E">
        <w:rPr>
          <w:rFonts w:ascii="Times New Roman" w:eastAsia="宋体" w:hAnsi="Times New Roman"/>
          <w:lang w:val="en-US" w:eastAsia="zh-CN"/>
        </w:rPr>
        <w:t>-</w:t>
      </w:r>
      <w:r w:rsidR="0006296B">
        <w:rPr>
          <w:rFonts w:ascii="Times New Roman" w:eastAsia="宋体" w:hAnsi="Times New Roman"/>
          <w:lang w:val="en-US" w:eastAsia="zh-CN"/>
        </w:rPr>
        <w:t xml:space="preserve">IoT </w:t>
      </w:r>
      <w:r w:rsidR="00A5247C">
        <w:rPr>
          <w:rFonts w:ascii="Times New Roman" w:eastAsia="宋体" w:hAnsi="Times New Roman" w:hint="eastAsia"/>
          <w:lang w:val="en-US" w:eastAsia="zh-CN"/>
        </w:rPr>
        <w:t xml:space="preserve">paging message, there are two potential </w:t>
      </w:r>
      <w:r w:rsidR="00A5247C">
        <w:rPr>
          <w:rFonts w:ascii="Times New Roman" w:eastAsia="宋体" w:hAnsi="Times New Roman"/>
          <w:lang w:val="en-US" w:eastAsia="zh-CN"/>
        </w:rPr>
        <w:t>solutions</w:t>
      </w:r>
      <w:r w:rsidR="00A5247C">
        <w:rPr>
          <w:rFonts w:ascii="Times New Roman" w:eastAsia="宋体" w:hAnsi="Times New Roman" w:hint="eastAsia"/>
          <w:lang w:val="en-US" w:eastAsia="zh-CN"/>
        </w:rPr>
        <w:t>:</w:t>
      </w:r>
    </w:p>
    <w:p w14:paraId="08273701" w14:textId="62A46D8A" w:rsidR="00A5247C" w:rsidRPr="007056FE" w:rsidRDefault="00A5247C" w:rsidP="007056FE">
      <w:pPr>
        <w:pStyle w:val="af5"/>
        <w:numPr>
          <w:ilvl w:val="0"/>
          <w:numId w:val="2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7056FE">
        <w:rPr>
          <w:rFonts w:ascii="Times New Roman" w:eastAsia="宋体" w:hAnsi="Times New Roman"/>
          <w:lang w:val="en-US" w:eastAsia="zh-CN"/>
        </w:rPr>
        <w:t>Solution 1: MAC layer</w:t>
      </w:r>
    </w:p>
    <w:p w14:paraId="1572B152" w14:textId="4249773A" w:rsidR="00A5247C" w:rsidRPr="007056FE" w:rsidRDefault="00A5247C" w:rsidP="007056FE">
      <w:pPr>
        <w:pStyle w:val="af5"/>
        <w:numPr>
          <w:ilvl w:val="0"/>
          <w:numId w:val="2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7056FE">
        <w:rPr>
          <w:rFonts w:ascii="Times New Roman" w:eastAsia="宋体" w:hAnsi="Times New Roman"/>
          <w:lang w:val="en-US" w:eastAsia="zh-CN"/>
        </w:rPr>
        <w:t xml:space="preserve">Solution 2: a new layer on top of MAC layer if finally supported in control plane </w:t>
      </w:r>
    </w:p>
    <w:p w14:paraId="07B746B8" w14:textId="5AB27C17" w:rsidR="007D68B4" w:rsidRPr="009012E0" w:rsidRDefault="007B00C8" w:rsidP="009012E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>Theoretically</w:t>
      </w:r>
      <w:r>
        <w:rPr>
          <w:rFonts w:ascii="Times New Roman" w:eastAsia="宋体" w:hAnsi="Times New Roman" w:hint="eastAsia"/>
          <w:lang w:val="en-US" w:eastAsia="zh-CN"/>
        </w:rPr>
        <w:t xml:space="preserve">, both solutions are workable. </w:t>
      </w:r>
      <w:r w:rsidRPr="007056FE">
        <w:rPr>
          <w:rFonts w:ascii="Times New Roman" w:eastAsia="宋体" w:hAnsi="Times New Roman"/>
          <w:lang w:val="en-US" w:eastAsia="zh-CN"/>
        </w:rPr>
        <w:t xml:space="preserve">Unlike the legacy system, A-IoT is an asynchronous system which cannot maintain synchronization between UE/device and gNB as legacy UE. </w:t>
      </w:r>
      <w:r w:rsidR="00872ED0">
        <w:rPr>
          <w:rFonts w:ascii="Times New Roman" w:eastAsia="宋体" w:hAnsi="Times New Roman" w:hint="eastAsia"/>
          <w:lang w:val="en-US" w:eastAsia="zh-CN"/>
        </w:rPr>
        <w:t xml:space="preserve">Compared to the potential AS layer, the advantage of MAC layer is that it could decide when to send the paging </w:t>
      </w:r>
      <w:r w:rsidR="00872ED0" w:rsidRPr="00872ED0">
        <w:rPr>
          <w:rFonts w:ascii="Times New Roman" w:eastAsia="宋体" w:hAnsi="Times New Roman"/>
          <w:lang w:val="en-US" w:eastAsia="zh-CN"/>
        </w:rPr>
        <w:t>immediately</w:t>
      </w:r>
      <w:r w:rsidR="00D20191" w:rsidRPr="009012E0">
        <w:rPr>
          <w:rFonts w:ascii="Times New Roman" w:eastAsia="宋体" w:hAnsi="Times New Roman"/>
          <w:lang w:val="en-US" w:eastAsia="zh-CN"/>
        </w:rPr>
        <w:t>.</w:t>
      </w:r>
      <w:r w:rsidR="00FC2676">
        <w:rPr>
          <w:rFonts w:ascii="Times New Roman" w:eastAsia="宋体" w:hAnsi="Times New Roman" w:hint="eastAsia"/>
          <w:lang w:val="en-US" w:eastAsia="zh-CN"/>
        </w:rPr>
        <w:t xml:space="preserve"> Therefore, we propose to encode trigger/paging </w:t>
      </w:r>
      <w:r w:rsidR="007056FE">
        <w:rPr>
          <w:rFonts w:ascii="Times New Roman" w:eastAsia="宋体" w:hAnsi="Times New Roman"/>
          <w:lang w:val="en-US" w:eastAsia="zh-CN"/>
        </w:rPr>
        <w:t>messages</w:t>
      </w:r>
      <w:r w:rsidR="00FC2676">
        <w:rPr>
          <w:rFonts w:ascii="Times New Roman" w:eastAsia="宋体" w:hAnsi="Times New Roman" w:hint="eastAsia"/>
          <w:lang w:val="en-US" w:eastAsia="zh-CN"/>
        </w:rPr>
        <w:t xml:space="preserve"> in MAC layer regardless of the new layer on top of MAC layer is supported in RAN2.</w:t>
      </w:r>
    </w:p>
    <w:p w14:paraId="07DCC104" w14:textId="406498E4" w:rsidR="007B5C2A" w:rsidRPr="009012E0" w:rsidRDefault="007B5C2A" w:rsidP="009012E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lang w:eastAsia="zh-CN"/>
        </w:rPr>
      </w:pPr>
      <w:r w:rsidRPr="00017DD3">
        <w:rPr>
          <w:b/>
          <w:lang w:eastAsia="zh-CN"/>
        </w:rPr>
        <w:t xml:space="preserve">Proposal </w:t>
      </w:r>
      <w:r w:rsidR="00080084" w:rsidRPr="007056FE">
        <w:rPr>
          <w:b/>
          <w:lang w:eastAsia="zh-CN"/>
        </w:rPr>
        <w:t>2</w:t>
      </w:r>
      <w:r w:rsidRPr="00017DD3">
        <w:rPr>
          <w:b/>
          <w:lang w:eastAsia="zh-CN"/>
        </w:rPr>
        <w:t>:</w:t>
      </w:r>
      <w:r w:rsidRPr="00B1253D">
        <w:rPr>
          <w:b/>
          <w:lang w:eastAsia="zh-CN"/>
        </w:rPr>
        <w:t xml:space="preserve"> </w:t>
      </w:r>
      <w:r w:rsidR="00D3143E">
        <w:rPr>
          <w:b/>
          <w:lang w:eastAsia="zh-CN"/>
        </w:rPr>
        <w:t>W</w:t>
      </w:r>
      <w:r w:rsidR="007C0B61" w:rsidRPr="007056FE">
        <w:rPr>
          <w:b/>
          <w:lang w:eastAsia="zh-CN"/>
        </w:rPr>
        <w:t>e propose to encode trigger/paging message in MAC layer regardless of the new layer on top of MAC layer is supported in RAN2</w:t>
      </w:r>
      <w:r w:rsidR="00384432">
        <w:rPr>
          <w:rFonts w:eastAsia="宋体" w:hint="eastAsia"/>
          <w:b/>
          <w:lang w:eastAsia="zh-CN"/>
        </w:rPr>
        <w:t>.</w:t>
      </w:r>
    </w:p>
    <w:p w14:paraId="331D4CEE" w14:textId="41C8DDF2" w:rsidR="00277D3C" w:rsidRDefault="00EF18F5" w:rsidP="00EF18F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Regarding the content of paging/trigger message, the legacy LTE and NR RRC paging include the following information:</w:t>
      </w:r>
    </w:p>
    <w:p w14:paraId="573D2ABE" w14:textId="764D88C8" w:rsidR="00EF18F5" w:rsidRDefault="00EF18F5" w:rsidP="007056FE">
      <w:pPr>
        <w:pStyle w:val="af5"/>
        <w:numPr>
          <w:ilvl w:val="0"/>
          <w:numId w:val="2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EF18F5">
        <w:rPr>
          <w:rFonts w:ascii="Times New Roman" w:eastAsia="宋体" w:hAnsi="Times New Roman"/>
          <w:lang w:val="en-US" w:eastAsia="zh-CN"/>
        </w:rPr>
        <w:t>pagingRecordList</w:t>
      </w:r>
      <w:r>
        <w:rPr>
          <w:rFonts w:ascii="Times New Roman" w:eastAsia="宋体" w:hAnsi="Times New Roman" w:hint="eastAsia"/>
          <w:lang w:val="en-US" w:eastAsia="zh-CN"/>
        </w:rPr>
        <w:t>(</w:t>
      </w:r>
      <w:r w:rsidR="00E62E67">
        <w:rPr>
          <w:rFonts w:ascii="Times New Roman" w:eastAsia="宋体" w:hAnsi="Times New Roman" w:hint="eastAsia"/>
          <w:lang w:val="en-US" w:eastAsia="zh-CN"/>
        </w:rPr>
        <w:t>Optional</w:t>
      </w:r>
      <w:r>
        <w:rPr>
          <w:rFonts w:ascii="Times New Roman" w:eastAsia="宋体" w:hAnsi="Times New Roman" w:hint="eastAsia"/>
          <w:lang w:val="en-US" w:eastAsia="zh-CN"/>
        </w:rPr>
        <w:t xml:space="preserve">): one or </w:t>
      </w:r>
      <w:r>
        <w:rPr>
          <w:rFonts w:ascii="Times New Roman" w:eastAsia="宋体" w:hAnsi="Times New Roman"/>
          <w:lang w:val="en-US" w:eastAsia="zh-CN"/>
        </w:rPr>
        <w:t>multiple</w:t>
      </w:r>
      <w:r>
        <w:rPr>
          <w:rFonts w:ascii="Times New Roman" w:eastAsia="宋体" w:hAnsi="Times New Roman" w:hint="eastAsia"/>
          <w:lang w:val="en-US" w:eastAsia="zh-CN"/>
        </w:rPr>
        <w:t xml:space="preserve"> UE ID </w:t>
      </w:r>
    </w:p>
    <w:p w14:paraId="47D6DBBA" w14:textId="1997E263" w:rsidR="00EF18F5" w:rsidRDefault="00EF18F5" w:rsidP="00E62E67">
      <w:pPr>
        <w:pStyle w:val="af5"/>
        <w:numPr>
          <w:ilvl w:val="0"/>
          <w:numId w:val="2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paging cause(Optional): only support one codepoint, namely </w:t>
      </w:r>
      <w:r>
        <w:rPr>
          <w:rFonts w:ascii="Times New Roman" w:eastAsia="宋体" w:hAnsi="Times New Roman"/>
          <w:lang w:val="en-US" w:eastAsia="zh-CN"/>
        </w:rPr>
        <w:t>“</w:t>
      </w:r>
      <w:r>
        <w:rPr>
          <w:rFonts w:ascii="Times New Roman" w:eastAsia="宋体" w:hAnsi="Times New Roman" w:hint="eastAsia"/>
          <w:lang w:val="en-US" w:eastAsia="zh-CN"/>
        </w:rPr>
        <w:t>voice</w:t>
      </w:r>
      <w:r>
        <w:rPr>
          <w:rFonts w:ascii="Times New Roman" w:eastAsia="宋体" w:hAnsi="Times New Roman"/>
          <w:lang w:val="en-US" w:eastAsia="zh-CN"/>
        </w:rPr>
        <w:t>”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</w:p>
    <w:p w14:paraId="38E91A88" w14:textId="48538B4A" w:rsidR="00E62E67" w:rsidRDefault="00E62E67" w:rsidP="00E62E67">
      <w:pPr>
        <w:pStyle w:val="af5"/>
        <w:numPr>
          <w:ilvl w:val="0"/>
          <w:numId w:val="2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E62E67">
        <w:rPr>
          <w:rFonts w:ascii="Times New Roman" w:eastAsia="宋体" w:hAnsi="Times New Roman"/>
          <w:lang w:val="en-US" w:eastAsia="zh-CN"/>
        </w:rPr>
        <w:t>systemInfoModification</w:t>
      </w:r>
      <w:r>
        <w:rPr>
          <w:rFonts w:ascii="Times New Roman" w:eastAsia="宋体" w:hAnsi="Times New Roman" w:hint="eastAsia"/>
          <w:lang w:val="en-US" w:eastAsia="zh-CN"/>
        </w:rPr>
        <w:t xml:space="preserve">(Optional): only applicable for LTE. </w:t>
      </w:r>
    </w:p>
    <w:p w14:paraId="66F2D06B" w14:textId="590F7670" w:rsidR="001A07C2" w:rsidRPr="00EF18F5" w:rsidRDefault="001A07C2" w:rsidP="007056FE">
      <w:pPr>
        <w:pStyle w:val="af5"/>
        <w:numPr>
          <w:ilvl w:val="0"/>
          <w:numId w:val="2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>M</w:t>
      </w:r>
      <w:r>
        <w:rPr>
          <w:rFonts w:ascii="Times New Roman" w:eastAsia="宋体" w:hAnsi="Times New Roman" w:hint="eastAsia"/>
          <w:lang w:val="en-US" w:eastAsia="zh-CN"/>
        </w:rPr>
        <w:t xml:space="preserve">ultiple carrier load balance indicator (Optional): namely </w:t>
      </w:r>
      <w:r w:rsidRPr="007056FE">
        <w:rPr>
          <w:rFonts w:ascii="Times New Roman" w:eastAsia="宋体" w:hAnsi="Times New Roman"/>
          <w:i/>
          <w:iCs/>
          <w:lang w:val="en-US" w:eastAsia="zh-CN"/>
        </w:rPr>
        <w:t>redistributionIndication</w:t>
      </w:r>
      <w:r>
        <w:rPr>
          <w:rFonts w:ascii="Times New Roman" w:eastAsia="宋体" w:hAnsi="Times New Roman" w:hint="eastAsia"/>
          <w:lang w:val="en-US" w:eastAsia="zh-CN"/>
        </w:rPr>
        <w:t xml:space="preserve"> IE </w:t>
      </w:r>
      <w:r>
        <w:rPr>
          <w:rFonts w:ascii="Times New Roman" w:eastAsia="宋体" w:hAnsi="Times New Roman"/>
          <w:lang w:val="en-US" w:eastAsia="zh-CN"/>
        </w:rPr>
        <w:t>spec</w:t>
      </w:r>
      <w:r>
        <w:rPr>
          <w:rFonts w:ascii="Times New Roman" w:eastAsia="宋体" w:hAnsi="Times New Roman" w:hint="eastAsia"/>
          <w:lang w:val="en-US" w:eastAsia="zh-CN"/>
        </w:rPr>
        <w:t>ified in LTE.</w:t>
      </w:r>
    </w:p>
    <w:p w14:paraId="3F88FFEC" w14:textId="7601AE88" w:rsidR="00A15E40" w:rsidRPr="007056FE" w:rsidRDefault="00C275B0" w:rsidP="007056F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18602A">
        <w:rPr>
          <w:rFonts w:ascii="Times New Roman" w:eastAsia="宋体" w:hAnsi="Times New Roman" w:hint="eastAsia"/>
          <w:lang w:val="en-US" w:eastAsia="zh-CN"/>
        </w:rPr>
        <w:t xml:space="preserve">In order to page </w:t>
      </w:r>
      <w:r w:rsidR="007056FE">
        <w:rPr>
          <w:rFonts w:ascii="Times New Roman" w:eastAsia="宋体" w:hAnsi="Times New Roman"/>
          <w:lang w:val="en-US" w:eastAsia="zh-CN"/>
        </w:rPr>
        <w:t xml:space="preserve">a </w:t>
      </w:r>
      <w:r w:rsidRPr="007056FE">
        <w:rPr>
          <w:rFonts w:ascii="Times New Roman" w:eastAsia="宋体" w:hAnsi="Times New Roman"/>
          <w:lang w:val="en-US" w:eastAsia="zh-CN"/>
        </w:rPr>
        <w:t xml:space="preserve">single or group of devices, the </w:t>
      </w:r>
      <w:r w:rsidRPr="0006296B">
        <w:rPr>
          <w:rFonts w:ascii="Times New Roman" w:eastAsia="宋体" w:hAnsi="Times New Roman"/>
          <w:i/>
          <w:lang w:val="en-US" w:eastAsia="zh-CN"/>
        </w:rPr>
        <w:t>pagingRecordList</w:t>
      </w:r>
      <w:r w:rsidRPr="0018602A">
        <w:rPr>
          <w:rFonts w:ascii="Times New Roman" w:eastAsia="宋体" w:hAnsi="Times New Roman" w:hint="eastAsia"/>
          <w:lang w:val="en-US" w:eastAsia="zh-CN"/>
        </w:rPr>
        <w:t xml:space="preserve"> like information should be kept in A-IoT paging/trigger message. How to page group or all </w:t>
      </w:r>
      <w:r w:rsidR="007056FE">
        <w:rPr>
          <w:rFonts w:ascii="Times New Roman" w:eastAsia="宋体" w:hAnsi="Times New Roman"/>
          <w:lang w:val="en-US" w:eastAsia="zh-CN"/>
        </w:rPr>
        <w:t>devices</w:t>
      </w:r>
      <w:r w:rsidRPr="0018602A">
        <w:rPr>
          <w:rFonts w:ascii="Times New Roman" w:eastAsia="宋体" w:hAnsi="Times New Roman" w:hint="eastAsia"/>
          <w:lang w:val="en-US" w:eastAsia="zh-CN"/>
        </w:rPr>
        <w:t xml:space="preserve"> at the same time can be </w:t>
      </w:r>
      <w:r w:rsidRPr="0018602A">
        <w:rPr>
          <w:rFonts w:ascii="Times New Roman" w:eastAsia="宋体" w:hAnsi="Times New Roman"/>
          <w:lang w:val="en-US" w:eastAsia="zh-CN"/>
        </w:rPr>
        <w:t>discussed</w:t>
      </w:r>
      <w:r w:rsidRPr="0018602A">
        <w:rPr>
          <w:rFonts w:ascii="Times New Roman" w:eastAsia="宋体" w:hAnsi="Times New Roman" w:hint="eastAsia"/>
          <w:lang w:val="en-US" w:eastAsia="zh-CN"/>
        </w:rPr>
        <w:t xml:space="preserve"> in </w:t>
      </w:r>
      <w:r w:rsidR="007056FE">
        <w:rPr>
          <w:rFonts w:ascii="Times New Roman" w:eastAsia="宋体" w:hAnsi="Times New Roman"/>
          <w:lang w:val="en-US" w:eastAsia="zh-CN"/>
        </w:rPr>
        <w:t xml:space="preserve">the </w:t>
      </w:r>
      <w:r w:rsidRPr="0018602A">
        <w:rPr>
          <w:rFonts w:ascii="Times New Roman" w:eastAsia="宋体" w:hAnsi="Times New Roman" w:hint="eastAsia"/>
          <w:lang w:val="en-US" w:eastAsia="zh-CN"/>
        </w:rPr>
        <w:t xml:space="preserve">WI phase. </w:t>
      </w:r>
      <w:r w:rsidR="00A15E40" w:rsidRPr="007056FE">
        <w:rPr>
          <w:rFonts w:ascii="Times New Roman" w:eastAsia="宋体" w:hAnsi="Times New Roman"/>
          <w:lang w:val="en-US" w:eastAsia="zh-CN"/>
        </w:rPr>
        <w:t>Regarding the paging cause, the paging cause “Inventory” and “command” can be included. In addition, since the</w:t>
      </w:r>
      <w:r w:rsidR="007056FE">
        <w:rPr>
          <w:rFonts w:ascii="Times New Roman" w:eastAsia="宋体" w:hAnsi="Times New Roman"/>
          <w:lang w:val="en-US" w:eastAsia="zh-CN"/>
        </w:rPr>
        <w:t xml:space="preserve"> Command</w:t>
      </w:r>
      <w:r w:rsidR="00A15E40" w:rsidRPr="007056FE">
        <w:rPr>
          <w:rFonts w:ascii="Times New Roman" w:eastAsia="宋体" w:hAnsi="Times New Roman"/>
          <w:lang w:val="en-US" w:eastAsia="zh-CN"/>
        </w:rPr>
        <w:t xml:space="preserve"> refers </w:t>
      </w:r>
      <w:r w:rsidR="00A15E40" w:rsidRPr="007056FE">
        <w:rPr>
          <w:rFonts w:ascii="Times New Roman" w:eastAsia="宋体" w:hAnsi="Times New Roman"/>
          <w:lang w:val="en-US" w:eastAsia="zh-CN"/>
        </w:rPr>
        <w:lastRenderedPageBreak/>
        <w:t>to an instruction (e.g., Read</w:t>
      </w:r>
      <w:r w:rsidR="0006296B">
        <w:rPr>
          <w:rFonts w:ascii="Times New Roman" w:eastAsia="宋体" w:hAnsi="Times New Roman"/>
          <w:lang w:val="en-US" w:eastAsia="zh-CN"/>
        </w:rPr>
        <w:t>,</w:t>
      </w:r>
      <w:r w:rsidR="00A15E40" w:rsidRPr="007056FE">
        <w:rPr>
          <w:rFonts w:ascii="Times New Roman" w:eastAsia="宋体" w:hAnsi="Times New Roman"/>
          <w:lang w:val="en-US" w:eastAsia="zh-CN"/>
        </w:rPr>
        <w:t xml:space="preserve"> Write, Disable) s</w:t>
      </w:r>
      <w:r w:rsidR="00D3143E">
        <w:rPr>
          <w:rFonts w:ascii="Times New Roman" w:eastAsia="宋体" w:hAnsi="Times New Roman"/>
          <w:lang w:val="en-US" w:eastAsia="zh-CN"/>
        </w:rPr>
        <w:t>ent by an AF to an A-IoT d</w:t>
      </w:r>
      <w:r w:rsidR="00A15E40" w:rsidRPr="007056FE">
        <w:rPr>
          <w:rFonts w:ascii="Times New Roman" w:eastAsia="宋体" w:hAnsi="Times New Roman"/>
          <w:lang w:val="en-US" w:eastAsia="zh-CN"/>
        </w:rPr>
        <w:t xml:space="preserve">evice, </w:t>
      </w:r>
      <w:r w:rsidR="007056FE">
        <w:rPr>
          <w:rFonts w:ascii="Times New Roman" w:eastAsia="宋体" w:hAnsi="Times New Roman"/>
          <w:lang w:val="en-US" w:eastAsia="zh-CN"/>
        </w:rPr>
        <w:t>is</w:t>
      </w:r>
      <w:r w:rsidR="00A15E40" w:rsidRPr="007056FE">
        <w:rPr>
          <w:rFonts w:ascii="Times New Roman" w:eastAsia="宋体" w:hAnsi="Times New Roman"/>
          <w:lang w:val="en-US" w:eastAsia="zh-CN"/>
        </w:rPr>
        <w:t xml:space="preserve"> end-to-end protected between AF and A</w:t>
      </w:r>
      <w:r w:rsidR="00D3143E">
        <w:rPr>
          <w:rFonts w:ascii="Times New Roman" w:eastAsia="宋体" w:hAnsi="Times New Roman"/>
          <w:lang w:val="en-US" w:eastAsia="zh-CN"/>
        </w:rPr>
        <w:t>-</w:t>
      </w:r>
      <w:r w:rsidR="00A15E40" w:rsidRPr="007056FE">
        <w:rPr>
          <w:rFonts w:ascii="Times New Roman" w:eastAsia="宋体" w:hAnsi="Times New Roman"/>
          <w:lang w:val="en-US" w:eastAsia="zh-CN"/>
        </w:rPr>
        <w:t xml:space="preserve">IoT Device, the AMF may include one or more Commands information in </w:t>
      </w:r>
      <w:r w:rsidR="00D3143E">
        <w:rPr>
          <w:rFonts w:ascii="Times New Roman" w:eastAsia="宋体" w:hAnsi="Times New Roman"/>
          <w:lang w:val="en-US" w:eastAsia="zh-CN"/>
        </w:rPr>
        <w:t>p</w:t>
      </w:r>
      <w:r w:rsidR="00A15E40" w:rsidRPr="007056FE">
        <w:rPr>
          <w:rFonts w:ascii="Times New Roman" w:eastAsia="宋体" w:hAnsi="Times New Roman"/>
          <w:lang w:val="en-US" w:eastAsia="zh-CN"/>
        </w:rPr>
        <w:t xml:space="preserve">aging message. Therefore, the Command Information as String type can be also included in </w:t>
      </w:r>
      <w:r w:rsidR="00D3143E">
        <w:rPr>
          <w:rFonts w:ascii="Times New Roman" w:eastAsia="宋体" w:hAnsi="Times New Roman"/>
          <w:lang w:val="en-US" w:eastAsia="zh-CN"/>
        </w:rPr>
        <w:t xml:space="preserve">the </w:t>
      </w:r>
      <w:r w:rsidR="00A15E40" w:rsidRPr="007056FE">
        <w:rPr>
          <w:rFonts w:ascii="Times New Roman" w:eastAsia="宋体" w:hAnsi="Times New Roman"/>
          <w:lang w:val="en-US" w:eastAsia="zh-CN"/>
        </w:rPr>
        <w:t xml:space="preserve">paging message. In conclusion, the following information can be included in </w:t>
      </w:r>
      <w:r w:rsidR="00D3143E">
        <w:rPr>
          <w:rFonts w:ascii="Times New Roman" w:eastAsia="宋体" w:hAnsi="Times New Roman"/>
          <w:lang w:val="en-US" w:eastAsia="zh-CN"/>
        </w:rPr>
        <w:t xml:space="preserve">the </w:t>
      </w:r>
      <w:r w:rsidR="00A15E40" w:rsidRPr="007056FE">
        <w:rPr>
          <w:rFonts w:ascii="Times New Roman" w:eastAsia="宋体" w:hAnsi="Times New Roman"/>
          <w:lang w:val="en-US" w:eastAsia="zh-CN"/>
        </w:rPr>
        <w:t xml:space="preserve">A-IoT </w:t>
      </w:r>
      <w:r w:rsidR="00D3143E">
        <w:rPr>
          <w:rFonts w:ascii="Times New Roman" w:eastAsia="宋体" w:hAnsi="Times New Roman"/>
          <w:lang w:val="en-US" w:eastAsia="zh-CN"/>
        </w:rPr>
        <w:t>p</w:t>
      </w:r>
      <w:r w:rsidR="00A15E40" w:rsidRPr="007056FE">
        <w:rPr>
          <w:rFonts w:ascii="Times New Roman" w:eastAsia="宋体" w:hAnsi="Times New Roman"/>
          <w:lang w:val="en-US" w:eastAsia="zh-CN"/>
        </w:rPr>
        <w:t>aging message:</w:t>
      </w:r>
    </w:p>
    <w:p w14:paraId="123E769C" w14:textId="77777777" w:rsidR="00A15E40" w:rsidRPr="007056FE" w:rsidRDefault="00A15E40" w:rsidP="007056FE">
      <w:pPr>
        <w:pStyle w:val="af5"/>
        <w:numPr>
          <w:ilvl w:val="0"/>
          <w:numId w:val="32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7056FE">
        <w:rPr>
          <w:rFonts w:ascii="Times New Roman" w:eastAsia="宋体" w:hAnsi="Times New Roman"/>
          <w:lang w:val="en-US" w:eastAsia="zh-CN"/>
        </w:rPr>
        <w:t>UE paging ID (List)</w:t>
      </w:r>
    </w:p>
    <w:p w14:paraId="0158FA8B" w14:textId="77777777" w:rsidR="00A15E40" w:rsidRPr="007056FE" w:rsidRDefault="00A15E40" w:rsidP="007056FE">
      <w:pPr>
        <w:pStyle w:val="af5"/>
        <w:numPr>
          <w:ilvl w:val="0"/>
          <w:numId w:val="32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7056FE">
        <w:rPr>
          <w:rFonts w:ascii="Times New Roman" w:eastAsia="宋体" w:hAnsi="Times New Roman"/>
          <w:lang w:val="en-US" w:eastAsia="zh-CN"/>
        </w:rPr>
        <w:t>Paging cause</w:t>
      </w:r>
    </w:p>
    <w:p w14:paraId="4D905EFE" w14:textId="77777777" w:rsidR="00A15E40" w:rsidRPr="007056FE" w:rsidRDefault="00A15E40" w:rsidP="007056FE">
      <w:pPr>
        <w:pStyle w:val="af5"/>
        <w:numPr>
          <w:ilvl w:val="0"/>
          <w:numId w:val="32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lang w:val="en-US" w:eastAsia="zh-CN"/>
        </w:rPr>
      </w:pPr>
      <w:r w:rsidRPr="007056FE">
        <w:rPr>
          <w:rFonts w:ascii="Times New Roman" w:eastAsia="宋体" w:hAnsi="Times New Roman"/>
          <w:lang w:val="en-US" w:eastAsia="zh-CN"/>
        </w:rPr>
        <w:t>NAS data: e.g., Command</w:t>
      </w:r>
    </w:p>
    <w:p w14:paraId="1CCCDF7E" w14:textId="392319BB" w:rsidR="00277D3C" w:rsidRPr="007056FE" w:rsidRDefault="00FC04A5" w:rsidP="0021238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宋体" w:cs="Calibri"/>
          <w:b/>
          <w:bCs/>
          <w:szCs w:val="22"/>
          <w:lang w:val="en-US" w:eastAsia="zh-CN"/>
        </w:rPr>
      </w:pPr>
      <w:r w:rsidRPr="00A15E40">
        <w:rPr>
          <w:b/>
          <w:bCs/>
          <w:lang w:eastAsia="zh-CN"/>
        </w:rPr>
        <w:t xml:space="preserve">Proposal </w:t>
      </w:r>
      <w:r w:rsidR="00080084" w:rsidRPr="00A15E40">
        <w:rPr>
          <w:rFonts w:eastAsia="宋体" w:hint="eastAsia"/>
          <w:b/>
          <w:bCs/>
          <w:lang w:eastAsia="zh-CN"/>
        </w:rPr>
        <w:t>3</w:t>
      </w:r>
      <w:r w:rsidRPr="00A15E40">
        <w:rPr>
          <w:b/>
          <w:bCs/>
          <w:lang w:eastAsia="zh-CN"/>
        </w:rPr>
        <w:t xml:space="preserve">: </w:t>
      </w:r>
      <w:r w:rsidR="00A15E40" w:rsidRPr="007056FE">
        <w:rPr>
          <w:rFonts w:eastAsia="Calibri" w:cs="Calibri"/>
          <w:b/>
          <w:bCs/>
          <w:szCs w:val="22"/>
          <w:lang w:val="en-US"/>
        </w:rPr>
        <w:t>the following inform</w:t>
      </w:r>
      <w:r w:rsidR="00D3143E">
        <w:rPr>
          <w:rFonts w:eastAsia="Calibri" w:cs="Calibri"/>
          <w:b/>
          <w:bCs/>
          <w:szCs w:val="22"/>
          <w:lang w:val="en-US"/>
        </w:rPr>
        <w:t>ation can be included in A-IoT p</w:t>
      </w:r>
      <w:r w:rsidR="00A15E40" w:rsidRPr="007056FE">
        <w:rPr>
          <w:rFonts w:eastAsia="Calibri" w:cs="Calibri"/>
          <w:b/>
          <w:bCs/>
          <w:szCs w:val="22"/>
          <w:lang w:val="en-US"/>
        </w:rPr>
        <w:t>aging message:</w:t>
      </w:r>
    </w:p>
    <w:p w14:paraId="2A6AD24B" w14:textId="77777777" w:rsidR="00A15E40" w:rsidRPr="007056FE" w:rsidRDefault="00A15E40" w:rsidP="00A15E40">
      <w:pPr>
        <w:pStyle w:val="af5"/>
        <w:numPr>
          <w:ilvl w:val="0"/>
          <w:numId w:val="31"/>
        </w:numPr>
        <w:spacing w:line="360" w:lineRule="auto"/>
        <w:jc w:val="both"/>
        <w:rPr>
          <w:rFonts w:eastAsia="Calibri"/>
          <w:b/>
          <w:bCs/>
          <w:lang w:val="en-US"/>
        </w:rPr>
      </w:pPr>
      <w:r w:rsidRPr="007056FE">
        <w:rPr>
          <w:rFonts w:eastAsia="Calibri"/>
          <w:b/>
          <w:bCs/>
          <w:lang w:val="en-US"/>
        </w:rPr>
        <w:t>UE paging ID (List)</w:t>
      </w:r>
    </w:p>
    <w:p w14:paraId="5F125A6A" w14:textId="77777777" w:rsidR="00A15E40" w:rsidRPr="007056FE" w:rsidRDefault="00A15E40" w:rsidP="00A15E40">
      <w:pPr>
        <w:pStyle w:val="af5"/>
        <w:numPr>
          <w:ilvl w:val="0"/>
          <w:numId w:val="31"/>
        </w:numPr>
        <w:spacing w:line="360" w:lineRule="auto"/>
        <w:jc w:val="both"/>
        <w:rPr>
          <w:rFonts w:eastAsia="Calibri"/>
          <w:b/>
          <w:bCs/>
          <w:lang w:val="en-US"/>
        </w:rPr>
      </w:pPr>
      <w:r w:rsidRPr="007056FE">
        <w:rPr>
          <w:rFonts w:eastAsia="Calibri"/>
          <w:b/>
          <w:bCs/>
          <w:lang w:val="en-US"/>
        </w:rPr>
        <w:t>Paging cause</w:t>
      </w:r>
    </w:p>
    <w:p w14:paraId="66E8CCA0" w14:textId="57E1FA45" w:rsidR="00A15E40" w:rsidRPr="007056FE" w:rsidRDefault="00A15E40" w:rsidP="007056FE">
      <w:pPr>
        <w:pStyle w:val="af5"/>
        <w:numPr>
          <w:ilvl w:val="0"/>
          <w:numId w:val="31"/>
        </w:numPr>
        <w:spacing w:line="360" w:lineRule="auto"/>
        <w:jc w:val="both"/>
        <w:rPr>
          <w:rFonts w:eastAsia="Calibri"/>
          <w:b/>
          <w:bCs/>
          <w:lang w:val="en-US"/>
        </w:rPr>
      </w:pPr>
      <w:r w:rsidRPr="007056FE">
        <w:rPr>
          <w:rFonts w:eastAsia="Calibri"/>
          <w:b/>
          <w:bCs/>
          <w:lang w:val="en-US"/>
        </w:rPr>
        <w:t>NAS data: e.g., Command</w:t>
      </w:r>
    </w:p>
    <w:p w14:paraId="4BC8AFF1" w14:textId="1F9B5B66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60187F0D" w:rsidR="000B1DB8" w:rsidRPr="005B5894" w:rsidRDefault="000C7150" w:rsidP="00542AA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hAnsi="Times New Roman"/>
          <w:szCs w:val="22"/>
          <w:lang w:eastAsia="zh-CN"/>
        </w:rPr>
      </w:pPr>
      <w:r w:rsidRPr="005B5894">
        <w:rPr>
          <w:rFonts w:ascii="Times New Roman" w:hAnsi="Times New Roman"/>
          <w:szCs w:val="22"/>
          <w:lang w:eastAsia="zh-CN"/>
        </w:rPr>
        <w:t>Based on the discussion in the previous sections we propose the following:</w:t>
      </w:r>
    </w:p>
    <w:p w14:paraId="3AD562E9" w14:textId="77777777" w:rsidR="0018602A" w:rsidRPr="00D3143E" w:rsidRDefault="0018602A" w:rsidP="001860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bCs/>
          <w:lang w:eastAsia="zh-CN"/>
        </w:rPr>
      </w:pPr>
      <w:r w:rsidRPr="00D3143E">
        <w:rPr>
          <w:b/>
          <w:bCs/>
          <w:lang w:eastAsia="zh-CN"/>
        </w:rPr>
        <w:t xml:space="preserve">Proposal </w:t>
      </w:r>
      <w:r w:rsidRPr="00D3143E">
        <w:rPr>
          <w:rFonts w:hint="eastAsia"/>
          <w:b/>
          <w:bCs/>
          <w:lang w:eastAsia="zh-CN"/>
        </w:rPr>
        <w:t>1</w:t>
      </w:r>
      <w:r w:rsidRPr="00D3143E">
        <w:rPr>
          <w:b/>
          <w:bCs/>
          <w:lang w:eastAsia="zh-CN"/>
        </w:rPr>
        <w:t xml:space="preserve">: </w:t>
      </w:r>
      <w:r w:rsidRPr="00D3143E">
        <w:rPr>
          <w:rFonts w:hint="eastAsia"/>
          <w:b/>
          <w:bCs/>
          <w:lang w:eastAsia="zh-CN"/>
        </w:rPr>
        <w:t>Reader/RAN node</w:t>
      </w:r>
      <w:r w:rsidRPr="00D3143E">
        <w:rPr>
          <w:b/>
          <w:bCs/>
          <w:lang w:eastAsia="zh-CN"/>
        </w:rPr>
        <w:t xml:space="preserve"> are able to initiate the periodical</w:t>
      </w:r>
      <w:r w:rsidRPr="00D3143E">
        <w:rPr>
          <w:rFonts w:hint="eastAsia"/>
          <w:b/>
          <w:bCs/>
          <w:lang w:eastAsia="zh-CN"/>
        </w:rPr>
        <w:t xml:space="preserve"> </w:t>
      </w:r>
      <w:r w:rsidRPr="00D3143E">
        <w:rPr>
          <w:b/>
          <w:bCs/>
          <w:lang w:eastAsia="zh-CN"/>
        </w:rPr>
        <w:t>paging trigger messages</w:t>
      </w:r>
      <w:r w:rsidRPr="00D3143E">
        <w:rPr>
          <w:rFonts w:hint="eastAsia"/>
          <w:b/>
          <w:bCs/>
          <w:lang w:eastAsia="zh-CN"/>
        </w:rPr>
        <w:t xml:space="preserve"> based on the information received from CN/AF</w:t>
      </w:r>
      <w:r w:rsidRPr="00D3143E">
        <w:rPr>
          <w:b/>
          <w:bCs/>
          <w:lang w:eastAsia="zh-CN"/>
        </w:rPr>
        <w:t>.</w:t>
      </w:r>
    </w:p>
    <w:p w14:paraId="0DA09318" w14:textId="197C4413" w:rsidR="0018602A" w:rsidRPr="00D3143E" w:rsidRDefault="0018602A" w:rsidP="001860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bCs/>
          <w:lang w:eastAsia="zh-CN"/>
        </w:rPr>
      </w:pPr>
      <w:r w:rsidRPr="00D3143E">
        <w:rPr>
          <w:b/>
          <w:bCs/>
          <w:lang w:eastAsia="zh-CN"/>
        </w:rPr>
        <w:t xml:space="preserve">Proposal </w:t>
      </w:r>
      <w:r w:rsidRPr="00D3143E">
        <w:rPr>
          <w:rFonts w:hint="eastAsia"/>
          <w:b/>
          <w:bCs/>
          <w:lang w:eastAsia="zh-CN"/>
        </w:rPr>
        <w:t>2</w:t>
      </w:r>
      <w:r w:rsidRPr="00D3143E">
        <w:rPr>
          <w:b/>
          <w:bCs/>
          <w:lang w:eastAsia="zh-CN"/>
        </w:rPr>
        <w:t xml:space="preserve">: </w:t>
      </w:r>
      <w:r w:rsidR="00D3143E" w:rsidRPr="00D3143E">
        <w:rPr>
          <w:b/>
          <w:bCs/>
          <w:lang w:eastAsia="zh-CN"/>
        </w:rPr>
        <w:t>W</w:t>
      </w:r>
      <w:r w:rsidRPr="00D3143E">
        <w:rPr>
          <w:rFonts w:hint="eastAsia"/>
          <w:b/>
          <w:bCs/>
          <w:lang w:eastAsia="zh-CN"/>
        </w:rPr>
        <w:t>e propose to encode trigger/paging message in MAC layer regardless of the new layer on top of MAC layer is supported in RAN2.</w:t>
      </w:r>
    </w:p>
    <w:p w14:paraId="79C18EC8" w14:textId="74CEA809" w:rsidR="0018602A" w:rsidRPr="006F03A5" w:rsidRDefault="0018602A" w:rsidP="001860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宋体" w:cs="Calibri"/>
          <w:b/>
          <w:bCs/>
          <w:szCs w:val="22"/>
          <w:lang w:val="en-US" w:eastAsia="zh-CN"/>
        </w:rPr>
      </w:pPr>
      <w:r w:rsidRPr="00A15E40">
        <w:rPr>
          <w:b/>
          <w:bCs/>
          <w:lang w:eastAsia="zh-CN"/>
        </w:rPr>
        <w:t xml:space="preserve">Proposal </w:t>
      </w:r>
      <w:r w:rsidRPr="00A15E40">
        <w:rPr>
          <w:rFonts w:eastAsia="宋体" w:hint="eastAsia"/>
          <w:b/>
          <w:bCs/>
          <w:lang w:eastAsia="zh-CN"/>
        </w:rPr>
        <w:t>3</w:t>
      </w:r>
      <w:r w:rsidRPr="00A15E40">
        <w:rPr>
          <w:b/>
          <w:bCs/>
          <w:lang w:eastAsia="zh-CN"/>
        </w:rPr>
        <w:t xml:space="preserve">: </w:t>
      </w:r>
      <w:r w:rsidR="00D3143E">
        <w:rPr>
          <w:rFonts w:eastAsia="Calibri" w:cs="Calibri"/>
          <w:b/>
          <w:bCs/>
          <w:szCs w:val="22"/>
          <w:lang w:val="en-US"/>
        </w:rPr>
        <w:t>T</w:t>
      </w:r>
      <w:r w:rsidRPr="006F03A5">
        <w:rPr>
          <w:rFonts w:eastAsia="Calibri" w:cs="Calibri" w:hint="eastAsia"/>
          <w:b/>
          <w:bCs/>
          <w:szCs w:val="22"/>
          <w:lang w:val="en-US"/>
        </w:rPr>
        <w:t>he following information can be included in A-IoT Paging message:</w:t>
      </w:r>
    </w:p>
    <w:p w14:paraId="118F89EB" w14:textId="77777777" w:rsidR="0018602A" w:rsidRPr="006F03A5" w:rsidRDefault="0018602A" w:rsidP="0018602A">
      <w:pPr>
        <w:pStyle w:val="af5"/>
        <w:numPr>
          <w:ilvl w:val="0"/>
          <w:numId w:val="31"/>
        </w:numPr>
        <w:spacing w:line="360" w:lineRule="auto"/>
        <w:jc w:val="both"/>
        <w:rPr>
          <w:rFonts w:eastAsia="Calibri"/>
          <w:b/>
          <w:bCs/>
          <w:lang w:val="en-US"/>
        </w:rPr>
      </w:pPr>
      <w:r w:rsidRPr="006F03A5">
        <w:rPr>
          <w:rFonts w:eastAsia="Calibri" w:hint="eastAsia"/>
          <w:b/>
          <w:bCs/>
          <w:lang w:val="en-US"/>
        </w:rPr>
        <w:t>UE paging ID (List)</w:t>
      </w:r>
    </w:p>
    <w:p w14:paraId="4AAAA834" w14:textId="77777777" w:rsidR="0018602A" w:rsidRPr="006F03A5" w:rsidRDefault="0018602A" w:rsidP="0018602A">
      <w:pPr>
        <w:pStyle w:val="af5"/>
        <w:numPr>
          <w:ilvl w:val="0"/>
          <w:numId w:val="31"/>
        </w:numPr>
        <w:spacing w:line="360" w:lineRule="auto"/>
        <w:jc w:val="both"/>
        <w:rPr>
          <w:rFonts w:eastAsia="Calibri"/>
          <w:b/>
          <w:bCs/>
          <w:lang w:val="en-US"/>
        </w:rPr>
      </w:pPr>
      <w:r w:rsidRPr="006F03A5">
        <w:rPr>
          <w:rFonts w:eastAsia="Calibri"/>
          <w:b/>
          <w:bCs/>
          <w:lang w:val="en-US"/>
        </w:rPr>
        <w:t>P</w:t>
      </w:r>
      <w:r w:rsidRPr="006F03A5">
        <w:rPr>
          <w:rFonts w:eastAsia="Calibri" w:hint="eastAsia"/>
          <w:b/>
          <w:bCs/>
          <w:lang w:val="en-US"/>
        </w:rPr>
        <w:t>aging cause</w:t>
      </w:r>
    </w:p>
    <w:p w14:paraId="1003B6B3" w14:textId="77777777" w:rsidR="0018602A" w:rsidRPr="006F03A5" w:rsidRDefault="0018602A" w:rsidP="0018602A">
      <w:pPr>
        <w:pStyle w:val="af5"/>
        <w:numPr>
          <w:ilvl w:val="0"/>
          <w:numId w:val="31"/>
        </w:numPr>
        <w:spacing w:line="360" w:lineRule="auto"/>
        <w:jc w:val="both"/>
        <w:rPr>
          <w:rFonts w:eastAsia="Calibri"/>
          <w:b/>
          <w:bCs/>
          <w:lang w:val="en-US"/>
        </w:rPr>
      </w:pPr>
      <w:r w:rsidRPr="006F03A5">
        <w:rPr>
          <w:rFonts w:eastAsia="Calibri" w:hint="eastAsia"/>
          <w:b/>
          <w:bCs/>
          <w:lang w:val="en-US"/>
        </w:rPr>
        <w:t>NAS data: e.g., Command</w:t>
      </w:r>
    </w:p>
    <w:p w14:paraId="0D6FAD7E" w14:textId="2E9FE9BF" w:rsidR="00716C27" w:rsidRPr="00716C27" w:rsidRDefault="00716C27" w:rsidP="00716C2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/>
          <w:lang w:eastAsia="zh-CN"/>
        </w:rPr>
      </w:pP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30C52E6C" w14:textId="22C020AD" w:rsidR="00582C2B" w:rsidRPr="00C84009" w:rsidRDefault="00AD2987" w:rsidP="00AD2987">
      <w:pPr>
        <w:pStyle w:val="af5"/>
        <w:numPr>
          <w:ilvl w:val="0"/>
          <w:numId w:val="6"/>
        </w:numPr>
        <w:spacing w:after="100" w:afterAutospacing="1"/>
        <w:rPr>
          <w:rFonts w:ascii="Times New Roman" w:eastAsia="宋体" w:hAnsi="Times New Roman"/>
          <w:lang w:val="en-US" w:eastAsia="zh-CN"/>
        </w:rPr>
      </w:pPr>
      <w:r w:rsidRPr="00AD2987">
        <w:rPr>
          <w:rFonts w:ascii="Times New Roman" w:eastAsia="宋体" w:hAnsi="Times New Roman" w:cs="Times New Roman"/>
          <w:lang w:val="en-GB" w:eastAsia="zh-CN"/>
        </w:rPr>
        <w:t>RP-240826, Revised SID: Study on solutions for Ambient IoT (Internet of Things) in NR</w:t>
      </w:r>
      <w:r w:rsidR="00246AA6" w:rsidRPr="005B5894">
        <w:rPr>
          <w:rFonts w:ascii="Times New Roman" w:eastAsia="宋体" w:hAnsi="Times New Roman" w:cs="Times New Roman"/>
          <w:lang w:val="en-GB" w:eastAsia="zh-CN"/>
        </w:rPr>
        <w:t xml:space="preserve"> </w:t>
      </w:r>
    </w:p>
    <w:p w14:paraId="33B69CA9" w14:textId="6EAA1A8C" w:rsidR="009012E0" w:rsidRDefault="009012E0" w:rsidP="00D7517C">
      <w:pPr>
        <w:pStyle w:val="af5"/>
        <w:numPr>
          <w:ilvl w:val="0"/>
          <w:numId w:val="6"/>
        </w:numPr>
        <w:spacing w:after="100" w:afterAutospacing="1"/>
        <w:rPr>
          <w:rFonts w:ascii="Times New Roman" w:eastAsia="宋体" w:hAnsi="Times New Roman"/>
          <w:lang w:val="en-US" w:eastAsia="zh-CN"/>
        </w:rPr>
      </w:pPr>
      <w:r w:rsidRPr="003A3771">
        <w:rPr>
          <w:rFonts w:ascii="Times New Roman" w:eastAsia="宋体" w:hAnsi="Times New Roman"/>
          <w:lang w:val="en-US" w:eastAsia="zh-CN"/>
        </w:rPr>
        <w:t xml:space="preserve">R2-24xxxxx Draft Report of 3GPP TSG RAN WG2 meeting #125 </w:t>
      </w:r>
      <w:r w:rsidRPr="003A3771">
        <w:rPr>
          <w:rFonts w:ascii="Times New Roman" w:eastAsia="宋体" w:hAnsi="Times New Roman" w:hint="eastAsia"/>
          <w:lang w:val="en-US" w:eastAsia="zh-CN"/>
        </w:rPr>
        <w:t>bis</w:t>
      </w:r>
    </w:p>
    <w:p w14:paraId="416A2721" w14:textId="2DF31994" w:rsidR="00D7517C" w:rsidRPr="009978A8" w:rsidRDefault="00D7517C" w:rsidP="00D7517C">
      <w:pPr>
        <w:pStyle w:val="af5"/>
        <w:numPr>
          <w:ilvl w:val="0"/>
          <w:numId w:val="6"/>
        </w:numPr>
        <w:spacing w:after="100" w:afterAutospacing="1"/>
        <w:rPr>
          <w:rFonts w:ascii="Times New Roman" w:eastAsia="宋体" w:hAnsi="Times New Roman"/>
          <w:lang w:val="en-US" w:eastAsia="zh-CN"/>
        </w:rPr>
      </w:pPr>
      <w:r w:rsidRPr="00C84009">
        <w:rPr>
          <w:rFonts w:ascii="Times New Roman" w:eastAsia="宋体" w:hAnsi="Times New Roman"/>
          <w:lang w:val="en-US" w:eastAsia="zh-CN"/>
        </w:rPr>
        <w:t>TS 38.300 V18.0.0, NR; NR and NG-RAN Overall Description; Stage 2.</w:t>
      </w:r>
    </w:p>
    <w:p w14:paraId="5D35A3BF" w14:textId="77777777" w:rsidR="00E17540" w:rsidRPr="00E17540" w:rsidRDefault="00E17540" w:rsidP="00E17540">
      <w:pPr>
        <w:pStyle w:val="af5"/>
        <w:numPr>
          <w:ilvl w:val="0"/>
          <w:numId w:val="6"/>
        </w:numPr>
        <w:rPr>
          <w:rFonts w:ascii="Times New Roman" w:eastAsia="宋体" w:hAnsi="Times New Roman"/>
          <w:lang w:val="en-US" w:eastAsia="zh-CN"/>
        </w:rPr>
      </w:pPr>
      <w:r w:rsidRPr="00E17540">
        <w:rPr>
          <w:rFonts w:ascii="Times New Roman" w:eastAsia="宋体" w:hAnsi="Times New Roman"/>
          <w:lang w:val="en-US" w:eastAsia="zh-CN"/>
        </w:rPr>
        <w:t>3GPP TS 23.700-13: "Study on Architecture support of Ambient power-</w:t>
      </w:r>
      <w:r>
        <w:rPr>
          <w:rFonts w:ascii="Times New Roman" w:eastAsia="宋体" w:hAnsi="Times New Roman"/>
          <w:lang w:val="en-US" w:eastAsia="zh-CN"/>
        </w:rPr>
        <w:t>enabled Internet of Things" V0.3</w:t>
      </w:r>
      <w:r w:rsidRPr="00E17540">
        <w:rPr>
          <w:rFonts w:ascii="Times New Roman" w:eastAsia="宋体" w:hAnsi="Times New Roman"/>
          <w:lang w:val="en-US" w:eastAsia="zh-CN"/>
        </w:rPr>
        <w:t>.0.</w:t>
      </w:r>
    </w:p>
    <w:p w14:paraId="622915C9" w14:textId="77777777" w:rsidR="00E17540" w:rsidRDefault="00E17540" w:rsidP="009978A8">
      <w:pPr>
        <w:pStyle w:val="af5"/>
        <w:spacing w:after="100" w:afterAutospacing="1"/>
        <w:ind w:left="357"/>
        <w:rPr>
          <w:rFonts w:ascii="Times New Roman" w:eastAsia="宋体" w:hAnsi="Times New Roman"/>
          <w:lang w:val="en-US" w:eastAsia="zh-CN"/>
        </w:rPr>
      </w:pPr>
    </w:p>
    <w:p w14:paraId="4392776C" w14:textId="77777777" w:rsidR="00E17540" w:rsidRPr="00E17540" w:rsidRDefault="00E17540" w:rsidP="00E17540">
      <w:pPr>
        <w:spacing w:after="100" w:afterAutospacing="1"/>
        <w:rPr>
          <w:rFonts w:ascii="Times New Roman" w:eastAsia="宋体" w:hAnsi="Times New Roman"/>
          <w:lang w:val="en-US" w:eastAsia="zh-CN"/>
        </w:rPr>
      </w:pPr>
    </w:p>
    <w:p w14:paraId="0916704F" w14:textId="5577404D" w:rsidR="00D7517C" w:rsidRPr="00787FD1" w:rsidRDefault="00D7517C" w:rsidP="002B3C1D">
      <w:pPr>
        <w:pStyle w:val="af5"/>
        <w:spacing w:after="100" w:afterAutospacing="1"/>
        <w:ind w:left="357"/>
        <w:rPr>
          <w:rFonts w:ascii="Times New Roman" w:eastAsia="宋体" w:hAnsi="Times New Roman" w:cs="Times New Roman"/>
          <w:lang w:val="en-GB" w:eastAsia="zh-CN"/>
        </w:rPr>
      </w:pPr>
    </w:p>
    <w:sectPr w:rsidR="00D7517C" w:rsidRPr="00787FD1" w:rsidSect="00173000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C65C8" w14:textId="77777777" w:rsidR="00214070" w:rsidRDefault="00214070" w:rsidP="00912621">
      <w:pPr>
        <w:spacing w:after="0"/>
      </w:pPr>
      <w:r>
        <w:separator/>
      </w:r>
    </w:p>
  </w:endnote>
  <w:endnote w:type="continuationSeparator" w:id="0">
    <w:p w14:paraId="5ED14867" w14:textId="77777777" w:rsidR="00214070" w:rsidRDefault="00214070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7AEAA" w14:textId="77777777" w:rsidR="00214070" w:rsidRDefault="00214070" w:rsidP="00912621">
      <w:pPr>
        <w:spacing w:after="0"/>
      </w:pPr>
      <w:r>
        <w:separator/>
      </w:r>
    </w:p>
  </w:footnote>
  <w:footnote w:type="continuationSeparator" w:id="0">
    <w:p w14:paraId="5068F744" w14:textId="77777777" w:rsidR="00214070" w:rsidRDefault="00214070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C8B5B41"/>
    <w:multiLevelType w:val="hybridMultilevel"/>
    <w:tmpl w:val="0B90D03C"/>
    <w:lvl w:ilvl="0" w:tplc="632024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F26248"/>
    <w:multiLevelType w:val="hybridMultilevel"/>
    <w:tmpl w:val="245086EE"/>
    <w:lvl w:ilvl="0" w:tplc="C1A2049A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177BB8"/>
    <w:multiLevelType w:val="hybridMultilevel"/>
    <w:tmpl w:val="329E265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003BBB"/>
    <w:multiLevelType w:val="hybridMultilevel"/>
    <w:tmpl w:val="6FE0442E"/>
    <w:lvl w:ilvl="0" w:tplc="01E62F2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8C65E30"/>
    <w:multiLevelType w:val="hybridMultilevel"/>
    <w:tmpl w:val="2B3AC7F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8931DC7"/>
    <w:multiLevelType w:val="hybridMultilevel"/>
    <w:tmpl w:val="218A1AA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AEB12FD"/>
    <w:multiLevelType w:val="hybridMultilevel"/>
    <w:tmpl w:val="F508D7DA"/>
    <w:lvl w:ilvl="0" w:tplc="BE5C51B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37134"/>
    <w:multiLevelType w:val="hybridMultilevel"/>
    <w:tmpl w:val="73A4C25A"/>
    <w:lvl w:ilvl="0" w:tplc="9AF41924">
      <w:start w:val="1"/>
      <w:numFmt w:val="bullet"/>
      <w:lvlText w:val="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3EBFB6" w:tentative="1">
      <w:start w:val="1"/>
      <w:numFmt w:val="bullet"/>
      <w:lvlText w:val="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4AE4DE" w:tentative="1">
      <w:start w:val="1"/>
      <w:numFmt w:val="bullet"/>
      <w:lvlText w:val="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68CD8" w:tentative="1">
      <w:start w:val="1"/>
      <w:numFmt w:val="bullet"/>
      <w:lvlText w:val="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805DA2" w:tentative="1">
      <w:start w:val="1"/>
      <w:numFmt w:val="bullet"/>
      <w:lvlText w:val="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B4D73C" w:tentative="1">
      <w:start w:val="1"/>
      <w:numFmt w:val="bullet"/>
      <w:lvlText w:val="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1EDFB8" w:tentative="1">
      <w:start w:val="1"/>
      <w:numFmt w:val="bullet"/>
      <w:lvlText w:val="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389828" w:tentative="1">
      <w:start w:val="1"/>
      <w:numFmt w:val="bullet"/>
      <w:lvlText w:val="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0C87EE" w:tentative="1">
      <w:start w:val="1"/>
      <w:numFmt w:val="bullet"/>
      <w:lvlText w:val="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BB1810"/>
    <w:multiLevelType w:val="hybridMultilevel"/>
    <w:tmpl w:val="AC001780"/>
    <w:lvl w:ilvl="0" w:tplc="C81EB8A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4F77B16"/>
    <w:multiLevelType w:val="hybridMultilevel"/>
    <w:tmpl w:val="BC302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CF02B4"/>
    <w:multiLevelType w:val="hybridMultilevel"/>
    <w:tmpl w:val="A21E0A0C"/>
    <w:lvl w:ilvl="0" w:tplc="D3642B9E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0165A4"/>
    <w:multiLevelType w:val="hybridMultilevel"/>
    <w:tmpl w:val="2AB01B8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015E3"/>
    <w:multiLevelType w:val="hybridMultilevel"/>
    <w:tmpl w:val="BF48E340"/>
    <w:lvl w:ilvl="0" w:tplc="04090001">
      <w:start w:val="1"/>
      <w:numFmt w:val="bullet"/>
      <w:lvlText w:val=""/>
      <w:lvlJc w:val="left"/>
      <w:pPr>
        <w:ind w:left="4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23" w15:restartNumberingAfterBreak="0">
    <w:nsid w:val="64740A3F"/>
    <w:multiLevelType w:val="multilevel"/>
    <w:tmpl w:val="64740A3F"/>
    <w:lvl w:ilvl="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221385"/>
    <w:multiLevelType w:val="hybridMultilevel"/>
    <w:tmpl w:val="12BE7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680916"/>
    <w:multiLevelType w:val="multilevel"/>
    <w:tmpl w:val="65680916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656119"/>
    <w:multiLevelType w:val="hybridMultilevel"/>
    <w:tmpl w:val="E56AAF96"/>
    <w:lvl w:ilvl="0" w:tplc="FB3E078C">
      <w:start w:val="1"/>
      <w:numFmt w:val="upperLetter"/>
      <w:lvlText w:val="%1-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27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28"/>
  </w:num>
  <w:num w:numId="2">
    <w:abstractNumId w:val="31"/>
  </w:num>
  <w:num w:numId="3">
    <w:abstractNumId w:val="30"/>
  </w:num>
  <w:num w:numId="4">
    <w:abstractNumId w:val="19"/>
  </w:num>
  <w:num w:numId="5">
    <w:abstractNumId w:val="11"/>
  </w:num>
  <w:num w:numId="6">
    <w:abstractNumId w:val="9"/>
  </w:num>
  <w:num w:numId="7">
    <w:abstractNumId w:val="0"/>
  </w:num>
  <w:num w:numId="8">
    <w:abstractNumId w:val="4"/>
  </w:num>
  <w:num w:numId="9">
    <w:abstractNumId w:val="1"/>
  </w:num>
  <w:num w:numId="10">
    <w:abstractNumId w:val="25"/>
  </w:num>
  <w:num w:numId="11">
    <w:abstractNumId w:val="18"/>
  </w:num>
  <w:num w:numId="12">
    <w:abstractNumId w:val="6"/>
  </w:num>
  <w:num w:numId="13">
    <w:abstractNumId w:val="7"/>
  </w:num>
  <w:num w:numId="14">
    <w:abstractNumId w:val="24"/>
  </w:num>
  <w:num w:numId="15">
    <w:abstractNumId w:val="23"/>
  </w:num>
  <w:num w:numId="16">
    <w:abstractNumId w:val="22"/>
  </w:num>
  <w:num w:numId="17">
    <w:abstractNumId w:val="16"/>
  </w:num>
  <w:num w:numId="18">
    <w:abstractNumId w:val="17"/>
  </w:num>
  <w:num w:numId="19">
    <w:abstractNumId w:val="2"/>
  </w:num>
  <w:num w:numId="20">
    <w:abstractNumId w:val="27"/>
  </w:num>
  <w:num w:numId="21">
    <w:abstractNumId w:val="13"/>
  </w:num>
  <w:num w:numId="22">
    <w:abstractNumId w:val="21"/>
  </w:num>
  <w:num w:numId="23">
    <w:abstractNumId w:val="3"/>
  </w:num>
  <w:num w:numId="24">
    <w:abstractNumId w:val="14"/>
  </w:num>
  <w:num w:numId="25">
    <w:abstractNumId w:val="26"/>
  </w:num>
  <w:num w:numId="26">
    <w:abstractNumId w:val="29"/>
  </w:num>
  <w:num w:numId="27">
    <w:abstractNumId w:val="15"/>
  </w:num>
  <w:num w:numId="28">
    <w:abstractNumId w:val="12"/>
  </w:num>
  <w:num w:numId="29">
    <w:abstractNumId w:val="5"/>
  </w:num>
  <w:num w:numId="30">
    <w:abstractNumId w:val="10"/>
  </w:num>
  <w:num w:numId="31">
    <w:abstractNumId w:val="20"/>
  </w:num>
  <w:num w:numId="3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53FC"/>
    <w:rsid w:val="0001574B"/>
    <w:rsid w:val="00017BB3"/>
    <w:rsid w:val="00017DD3"/>
    <w:rsid w:val="000219CF"/>
    <w:rsid w:val="00021AFF"/>
    <w:rsid w:val="0002254B"/>
    <w:rsid w:val="0002339C"/>
    <w:rsid w:val="00025FCB"/>
    <w:rsid w:val="00027A12"/>
    <w:rsid w:val="00027C89"/>
    <w:rsid w:val="00030364"/>
    <w:rsid w:val="0003047D"/>
    <w:rsid w:val="0003252E"/>
    <w:rsid w:val="0003260E"/>
    <w:rsid w:val="00032963"/>
    <w:rsid w:val="00036389"/>
    <w:rsid w:val="000369EB"/>
    <w:rsid w:val="000400C4"/>
    <w:rsid w:val="0004190C"/>
    <w:rsid w:val="00042F9E"/>
    <w:rsid w:val="00043A23"/>
    <w:rsid w:val="00044635"/>
    <w:rsid w:val="000451B8"/>
    <w:rsid w:val="00047A51"/>
    <w:rsid w:val="00050CE1"/>
    <w:rsid w:val="0005124C"/>
    <w:rsid w:val="0005209D"/>
    <w:rsid w:val="00052311"/>
    <w:rsid w:val="0005259D"/>
    <w:rsid w:val="000531C0"/>
    <w:rsid w:val="00054914"/>
    <w:rsid w:val="000555C3"/>
    <w:rsid w:val="000604F0"/>
    <w:rsid w:val="00060FC4"/>
    <w:rsid w:val="000627AC"/>
    <w:rsid w:val="0006296B"/>
    <w:rsid w:val="0006445C"/>
    <w:rsid w:val="000646DB"/>
    <w:rsid w:val="00064CCE"/>
    <w:rsid w:val="00066250"/>
    <w:rsid w:val="000664E7"/>
    <w:rsid w:val="00066942"/>
    <w:rsid w:val="00066D1B"/>
    <w:rsid w:val="00071700"/>
    <w:rsid w:val="00073E84"/>
    <w:rsid w:val="000742D1"/>
    <w:rsid w:val="00075573"/>
    <w:rsid w:val="000767B8"/>
    <w:rsid w:val="00077AD7"/>
    <w:rsid w:val="00080084"/>
    <w:rsid w:val="00081463"/>
    <w:rsid w:val="00083327"/>
    <w:rsid w:val="0008382B"/>
    <w:rsid w:val="00084892"/>
    <w:rsid w:val="000869B3"/>
    <w:rsid w:val="00087A09"/>
    <w:rsid w:val="0009037E"/>
    <w:rsid w:val="00090FBE"/>
    <w:rsid w:val="00091A59"/>
    <w:rsid w:val="0009284B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636A"/>
    <w:rsid w:val="000A6F9E"/>
    <w:rsid w:val="000A7AA7"/>
    <w:rsid w:val="000A7B12"/>
    <w:rsid w:val="000B0B31"/>
    <w:rsid w:val="000B0BE2"/>
    <w:rsid w:val="000B0C5A"/>
    <w:rsid w:val="000B1609"/>
    <w:rsid w:val="000B1DB8"/>
    <w:rsid w:val="000B2645"/>
    <w:rsid w:val="000B29FF"/>
    <w:rsid w:val="000B4E76"/>
    <w:rsid w:val="000B58BA"/>
    <w:rsid w:val="000B6405"/>
    <w:rsid w:val="000B6EBE"/>
    <w:rsid w:val="000C2B03"/>
    <w:rsid w:val="000C2DB8"/>
    <w:rsid w:val="000C31CE"/>
    <w:rsid w:val="000C44C8"/>
    <w:rsid w:val="000C511B"/>
    <w:rsid w:val="000C5793"/>
    <w:rsid w:val="000C5937"/>
    <w:rsid w:val="000C7150"/>
    <w:rsid w:val="000D05A0"/>
    <w:rsid w:val="000D106F"/>
    <w:rsid w:val="000D2691"/>
    <w:rsid w:val="000D38A4"/>
    <w:rsid w:val="000D404A"/>
    <w:rsid w:val="000D55D4"/>
    <w:rsid w:val="000D56F8"/>
    <w:rsid w:val="000D5A80"/>
    <w:rsid w:val="000D5B76"/>
    <w:rsid w:val="000D741E"/>
    <w:rsid w:val="000D7737"/>
    <w:rsid w:val="000D7C9F"/>
    <w:rsid w:val="000E0F6B"/>
    <w:rsid w:val="000E10EC"/>
    <w:rsid w:val="000E11E4"/>
    <w:rsid w:val="000E1B91"/>
    <w:rsid w:val="000E281B"/>
    <w:rsid w:val="000E2934"/>
    <w:rsid w:val="000E296A"/>
    <w:rsid w:val="000E36E2"/>
    <w:rsid w:val="000E4BFD"/>
    <w:rsid w:val="000E4C6D"/>
    <w:rsid w:val="000E4DCB"/>
    <w:rsid w:val="000E555F"/>
    <w:rsid w:val="000E65FC"/>
    <w:rsid w:val="000E685F"/>
    <w:rsid w:val="000E6A20"/>
    <w:rsid w:val="000E7497"/>
    <w:rsid w:val="000E7F35"/>
    <w:rsid w:val="000F05F2"/>
    <w:rsid w:val="000F0C6B"/>
    <w:rsid w:val="000F15DE"/>
    <w:rsid w:val="000F230C"/>
    <w:rsid w:val="000F248F"/>
    <w:rsid w:val="000F295F"/>
    <w:rsid w:val="000F2CE3"/>
    <w:rsid w:val="000F32F0"/>
    <w:rsid w:val="000F472C"/>
    <w:rsid w:val="000F7724"/>
    <w:rsid w:val="0010091D"/>
    <w:rsid w:val="00101BE1"/>
    <w:rsid w:val="0010209C"/>
    <w:rsid w:val="00105FBA"/>
    <w:rsid w:val="001062B8"/>
    <w:rsid w:val="001069D7"/>
    <w:rsid w:val="00111B68"/>
    <w:rsid w:val="00112ECA"/>
    <w:rsid w:val="001130EF"/>
    <w:rsid w:val="001142CC"/>
    <w:rsid w:val="00114861"/>
    <w:rsid w:val="00115999"/>
    <w:rsid w:val="001170A3"/>
    <w:rsid w:val="00117D6E"/>
    <w:rsid w:val="00120021"/>
    <w:rsid w:val="00121855"/>
    <w:rsid w:val="00121C11"/>
    <w:rsid w:val="00122602"/>
    <w:rsid w:val="00122C11"/>
    <w:rsid w:val="001230E4"/>
    <w:rsid w:val="00123AB6"/>
    <w:rsid w:val="001259DC"/>
    <w:rsid w:val="00126373"/>
    <w:rsid w:val="00126AFB"/>
    <w:rsid w:val="00130F3F"/>
    <w:rsid w:val="00131D97"/>
    <w:rsid w:val="00131F84"/>
    <w:rsid w:val="00132241"/>
    <w:rsid w:val="001323EA"/>
    <w:rsid w:val="00132D82"/>
    <w:rsid w:val="0013432A"/>
    <w:rsid w:val="001362A5"/>
    <w:rsid w:val="00136D25"/>
    <w:rsid w:val="00137D43"/>
    <w:rsid w:val="001401C9"/>
    <w:rsid w:val="001403B3"/>
    <w:rsid w:val="00140747"/>
    <w:rsid w:val="00140DD5"/>
    <w:rsid w:val="001412B2"/>
    <w:rsid w:val="00141B0B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316D"/>
    <w:rsid w:val="00154F84"/>
    <w:rsid w:val="0015639B"/>
    <w:rsid w:val="001600AA"/>
    <w:rsid w:val="00161043"/>
    <w:rsid w:val="00162511"/>
    <w:rsid w:val="00162E5D"/>
    <w:rsid w:val="001635AB"/>
    <w:rsid w:val="00164047"/>
    <w:rsid w:val="00164861"/>
    <w:rsid w:val="00166963"/>
    <w:rsid w:val="00166D8A"/>
    <w:rsid w:val="001672CF"/>
    <w:rsid w:val="00171D3D"/>
    <w:rsid w:val="00172375"/>
    <w:rsid w:val="00172941"/>
    <w:rsid w:val="00173000"/>
    <w:rsid w:val="001744B2"/>
    <w:rsid w:val="00175326"/>
    <w:rsid w:val="00175E53"/>
    <w:rsid w:val="00180A99"/>
    <w:rsid w:val="00180F8A"/>
    <w:rsid w:val="001810B8"/>
    <w:rsid w:val="00183242"/>
    <w:rsid w:val="001843F4"/>
    <w:rsid w:val="00184A34"/>
    <w:rsid w:val="0018602A"/>
    <w:rsid w:val="001860BF"/>
    <w:rsid w:val="001868B7"/>
    <w:rsid w:val="00191CA7"/>
    <w:rsid w:val="00191F40"/>
    <w:rsid w:val="00191FD3"/>
    <w:rsid w:val="0019276B"/>
    <w:rsid w:val="00193698"/>
    <w:rsid w:val="0019507E"/>
    <w:rsid w:val="00195335"/>
    <w:rsid w:val="00196420"/>
    <w:rsid w:val="00196AA8"/>
    <w:rsid w:val="00196DFF"/>
    <w:rsid w:val="001A0617"/>
    <w:rsid w:val="001A0650"/>
    <w:rsid w:val="001A07C2"/>
    <w:rsid w:val="001A0BC1"/>
    <w:rsid w:val="001A13C2"/>
    <w:rsid w:val="001A3453"/>
    <w:rsid w:val="001A3791"/>
    <w:rsid w:val="001A3D08"/>
    <w:rsid w:val="001A4E14"/>
    <w:rsid w:val="001A56D1"/>
    <w:rsid w:val="001A7EC6"/>
    <w:rsid w:val="001B025C"/>
    <w:rsid w:val="001B18B3"/>
    <w:rsid w:val="001B1C20"/>
    <w:rsid w:val="001B2B14"/>
    <w:rsid w:val="001B2FF4"/>
    <w:rsid w:val="001B3AF9"/>
    <w:rsid w:val="001B3B1B"/>
    <w:rsid w:val="001B3EE6"/>
    <w:rsid w:val="001B54EF"/>
    <w:rsid w:val="001B55EB"/>
    <w:rsid w:val="001B57F3"/>
    <w:rsid w:val="001B5824"/>
    <w:rsid w:val="001B5AB4"/>
    <w:rsid w:val="001B65EE"/>
    <w:rsid w:val="001B6FD7"/>
    <w:rsid w:val="001C007F"/>
    <w:rsid w:val="001C1A4F"/>
    <w:rsid w:val="001C2BF7"/>
    <w:rsid w:val="001C2C36"/>
    <w:rsid w:val="001C309B"/>
    <w:rsid w:val="001C4253"/>
    <w:rsid w:val="001C493C"/>
    <w:rsid w:val="001C5557"/>
    <w:rsid w:val="001D0B68"/>
    <w:rsid w:val="001D2777"/>
    <w:rsid w:val="001D2D59"/>
    <w:rsid w:val="001D3342"/>
    <w:rsid w:val="001D3888"/>
    <w:rsid w:val="001D4066"/>
    <w:rsid w:val="001D5388"/>
    <w:rsid w:val="001D6271"/>
    <w:rsid w:val="001E0405"/>
    <w:rsid w:val="001E108F"/>
    <w:rsid w:val="001E2053"/>
    <w:rsid w:val="001E301C"/>
    <w:rsid w:val="001E4857"/>
    <w:rsid w:val="001E6636"/>
    <w:rsid w:val="001E66D0"/>
    <w:rsid w:val="001E691A"/>
    <w:rsid w:val="001E7D73"/>
    <w:rsid w:val="001E7DBF"/>
    <w:rsid w:val="001F3D1B"/>
    <w:rsid w:val="001F55F1"/>
    <w:rsid w:val="001F5BC7"/>
    <w:rsid w:val="001F78C9"/>
    <w:rsid w:val="002004D0"/>
    <w:rsid w:val="002007AB"/>
    <w:rsid w:val="0020081C"/>
    <w:rsid w:val="00202C21"/>
    <w:rsid w:val="00202DA2"/>
    <w:rsid w:val="00202DBD"/>
    <w:rsid w:val="00203F52"/>
    <w:rsid w:val="00205816"/>
    <w:rsid w:val="002064FD"/>
    <w:rsid w:val="00210593"/>
    <w:rsid w:val="00212382"/>
    <w:rsid w:val="002129C4"/>
    <w:rsid w:val="00214070"/>
    <w:rsid w:val="00214860"/>
    <w:rsid w:val="00214BA6"/>
    <w:rsid w:val="002165C4"/>
    <w:rsid w:val="00217BBD"/>
    <w:rsid w:val="00217D3F"/>
    <w:rsid w:val="00217D49"/>
    <w:rsid w:val="00222750"/>
    <w:rsid w:val="00222875"/>
    <w:rsid w:val="002230FE"/>
    <w:rsid w:val="00224209"/>
    <w:rsid w:val="0022713E"/>
    <w:rsid w:val="002277BF"/>
    <w:rsid w:val="00230C7C"/>
    <w:rsid w:val="00230F8B"/>
    <w:rsid w:val="0023110F"/>
    <w:rsid w:val="002313D3"/>
    <w:rsid w:val="00235189"/>
    <w:rsid w:val="0023546F"/>
    <w:rsid w:val="00235E70"/>
    <w:rsid w:val="00236BAB"/>
    <w:rsid w:val="00236F4A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AA6"/>
    <w:rsid w:val="00246CC5"/>
    <w:rsid w:val="002470AE"/>
    <w:rsid w:val="00250645"/>
    <w:rsid w:val="002508C0"/>
    <w:rsid w:val="00251F5A"/>
    <w:rsid w:val="0025458C"/>
    <w:rsid w:val="00254C82"/>
    <w:rsid w:val="00255B14"/>
    <w:rsid w:val="00256319"/>
    <w:rsid w:val="00260718"/>
    <w:rsid w:val="00261544"/>
    <w:rsid w:val="0026260D"/>
    <w:rsid w:val="00262E88"/>
    <w:rsid w:val="0026338D"/>
    <w:rsid w:val="00263D9F"/>
    <w:rsid w:val="00264696"/>
    <w:rsid w:val="0026583D"/>
    <w:rsid w:val="00267432"/>
    <w:rsid w:val="00271723"/>
    <w:rsid w:val="00271FE1"/>
    <w:rsid w:val="00272663"/>
    <w:rsid w:val="00272B2D"/>
    <w:rsid w:val="00272CF1"/>
    <w:rsid w:val="00272EC9"/>
    <w:rsid w:val="0027305F"/>
    <w:rsid w:val="002730F3"/>
    <w:rsid w:val="00274D41"/>
    <w:rsid w:val="00274FBD"/>
    <w:rsid w:val="00275184"/>
    <w:rsid w:val="002759CB"/>
    <w:rsid w:val="00275D2E"/>
    <w:rsid w:val="00276820"/>
    <w:rsid w:val="002769E9"/>
    <w:rsid w:val="00276DBE"/>
    <w:rsid w:val="00277D3C"/>
    <w:rsid w:val="00280C9C"/>
    <w:rsid w:val="00280D1E"/>
    <w:rsid w:val="00284526"/>
    <w:rsid w:val="00284DCA"/>
    <w:rsid w:val="00284F21"/>
    <w:rsid w:val="00284FDA"/>
    <w:rsid w:val="0028537A"/>
    <w:rsid w:val="00287C99"/>
    <w:rsid w:val="002904C4"/>
    <w:rsid w:val="002920E0"/>
    <w:rsid w:val="0029256A"/>
    <w:rsid w:val="002952AA"/>
    <w:rsid w:val="00295EBD"/>
    <w:rsid w:val="00296449"/>
    <w:rsid w:val="0029751A"/>
    <w:rsid w:val="00297526"/>
    <w:rsid w:val="002A1270"/>
    <w:rsid w:val="002A12AB"/>
    <w:rsid w:val="002A1320"/>
    <w:rsid w:val="002A17EF"/>
    <w:rsid w:val="002A1D59"/>
    <w:rsid w:val="002A29B1"/>
    <w:rsid w:val="002A2FEC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B3C1D"/>
    <w:rsid w:val="002B3E69"/>
    <w:rsid w:val="002B7E08"/>
    <w:rsid w:val="002C1897"/>
    <w:rsid w:val="002C1C52"/>
    <w:rsid w:val="002C2070"/>
    <w:rsid w:val="002C2844"/>
    <w:rsid w:val="002C347A"/>
    <w:rsid w:val="002C538D"/>
    <w:rsid w:val="002C5B9C"/>
    <w:rsid w:val="002C5FB0"/>
    <w:rsid w:val="002C6CFB"/>
    <w:rsid w:val="002C7241"/>
    <w:rsid w:val="002C7F40"/>
    <w:rsid w:val="002D0886"/>
    <w:rsid w:val="002D11F2"/>
    <w:rsid w:val="002D17CE"/>
    <w:rsid w:val="002D1E7E"/>
    <w:rsid w:val="002D452F"/>
    <w:rsid w:val="002D4A88"/>
    <w:rsid w:val="002D5D6A"/>
    <w:rsid w:val="002D7ACB"/>
    <w:rsid w:val="002E0ECB"/>
    <w:rsid w:val="002E227E"/>
    <w:rsid w:val="002E250C"/>
    <w:rsid w:val="002E3F17"/>
    <w:rsid w:val="002E5348"/>
    <w:rsid w:val="002E6BD9"/>
    <w:rsid w:val="002E7753"/>
    <w:rsid w:val="002F0AE5"/>
    <w:rsid w:val="002F252E"/>
    <w:rsid w:val="002F5214"/>
    <w:rsid w:val="002F549D"/>
    <w:rsid w:val="002F79D7"/>
    <w:rsid w:val="002F7A1F"/>
    <w:rsid w:val="002F7F84"/>
    <w:rsid w:val="00301489"/>
    <w:rsid w:val="0030205D"/>
    <w:rsid w:val="003022E6"/>
    <w:rsid w:val="003025A0"/>
    <w:rsid w:val="003032AD"/>
    <w:rsid w:val="003048C4"/>
    <w:rsid w:val="00304B69"/>
    <w:rsid w:val="003069AB"/>
    <w:rsid w:val="003069EF"/>
    <w:rsid w:val="00307415"/>
    <w:rsid w:val="0030784F"/>
    <w:rsid w:val="00307860"/>
    <w:rsid w:val="00307C3C"/>
    <w:rsid w:val="00307ED9"/>
    <w:rsid w:val="00310556"/>
    <w:rsid w:val="00310D26"/>
    <w:rsid w:val="00311678"/>
    <w:rsid w:val="0031497F"/>
    <w:rsid w:val="00314D41"/>
    <w:rsid w:val="003150B6"/>
    <w:rsid w:val="00315302"/>
    <w:rsid w:val="00315519"/>
    <w:rsid w:val="00315721"/>
    <w:rsid w:val="00316BBD"/>
    <w:rsid w:val="00317B90"/>
    <w:rsid w:val="00320BE3"/>
    <w:rsid w:val="0032216F"/>
    <w:rsid w:val="003230A1"/>
    <w:rsid w:val="0032324D"/>
    <w:rsid w:val="00324061"/>
    <w:rsid w:val="00324E61"/>
    <w:rsid w:val="003252E5"/>
    <w:rsid w:val="00325359"/>
    <w:rsid w:val="00325F84"/>
    <w:rsid w:val="00327BE8"/>
    <w:rsid w:val="0033006B"/>
    <w:rsid w:val="00330B60"/>
    <w:rsid w:val="00332A43"/>
    <w:rsid w:val="003342D8"/>
    <w:rsid w:val="00341C65"/>
    <w:rsid w:val="00342CBD"/>
    <w:rsid w:val="00342D80"/>
    <w:rsid w:val="003438FA"/>
    <w:rsid w:val="003454BC"/>
    <w:rsid w:val="00345A40"/>
    <w:rsid w:val="003507E6"/>
    <w:rsid w:val="00350E88"/>
    <w:rsid w:val="0035134B"/>
    <w:rsid w:val="00352077"/>
    <w:rsid w:val="00352938"/>
    <w:rsid w:val="00353503"/>
    <w:rsid w:val="003536E9"/>
    <w:rsid w:val="00353BD1"/>
    <w:rsid w:val="00353E73"/>
    <w:rsid w:val="003554AD"/>
    <w:rsid w:val="003554C1"/>
    <w:rsid w:val="0035607B"/>
    <w:rsid w:val="003562B5"/>
    <w:rsid w:val="00356996"/>
    <w:rsid w:val="00356EED"/>
    <w:rsid w:val="003601F2"/>
    <w:rsid w:val="00361310"/>
    <w:rsid w:val="00361AB5"/>
    <w:rsid w:val="00361B1F"/>
    <w:rsid w:val="003627A7"/>
    <w:rsid w:val="00362D0A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4432"/>
    <w:rsid w:val="003847CE"/>
    <w:rsid w:val="00384B5D"/>
    <w:rsid w:val="0038537E"/>
    <w:rsid w:val="00385D33"/>
    <w:rsid w:val="0038671C"/>
    <w:rsid w:val="00386A3D"/>
    <w:rsid w:val="00387A78"/>
    <w:rsid w:val="00391DAA"/>
    <w:rsid w:val="003926C6"/>
    <w:rsid w:val="00392721"/>
    <w:rsid w:val="003932E1"/>
    <w:rsid w:val="003939AC"/>
    <w:rsid w:val="00394300"/>
    <w:rsid w:val="003946C2"/>
    <w:rsid w:val="00394DC6"/>
    <w:rsid w:val="00396946"/>
    <w:rsid w:val="00397D24"/>
    <w:rsid w:val="003A0491"/>
    <w:rsid w:val="003A09E1"/>
    <w:rsid w:val="003A0CFD"/>
    <w:rsid w:val="003A1A7A"/>
    <w:rsid w:val="003A1BBC"/>
    <w:rsid w:val="003A292F"/>
    <w:rsid w:val="003A3771"/>
    <w:rsid w:val="003A403C"/>
    <w:rsid w:val="003A6030"/>
    <w:rsid w:val="003A7443"/>
    <w:rsid w:val="003B0E9B"/>
    <w:rsid w:val="003B1015"/>
    <w:rsid w:val="003B1401"/>
    <w:rsid w:val="003B1413"/>
    <w:rsid w:val="003B1754"/>
    <w:rsid w:val="003B1CDE"/>
    <w:rsid w:val="003B2076"/>
    <w:rsid w:val="003B29DB"/>
    <w:rsid w:val="003B42BC"/>
    <w:rsid w:val="003B472F"/>
    <w:rsid w:val="003B4F2F"/>
    <w:rsid w:val="003B69C4"/>
    <w:rsid w:val="003B7E4C"/>
    <w:rsid w:val="003C0F00"/>
    <w:rsid w:val="003C293F"/>
    <w:rsid w:val="003C35F8"/>
    <w:rsid w:val="003C3EF2"/>
    <w:rsid w:val="003C59C2"/>
    <w:rsid w:val="003C59C3"/>
    <w:rsid w:val="003C690E"/>
    <w:rsid w:val="003C7B6A"/>
    <w:rsid w:val="003D026B"/>
    <w:rsid w:val="003D1532"/>
    <w:rsid w:val="003D3B09"/>
    <w:rsid w:val="003D48AD"/>
    <w:rsid w:val="003D4CC4"/>
    <w:rsid w:val="003D5222"/>
    <w:rsid w:val="003D5B41"/>
    <w:rsid w:val="003D5DA1"/>
    <w:rsid w:val="003D675C"/>
    <w:rsid w:val="003D6B53"/>
    <w:rsid w:val="003D6E7E"/>
    <w:rsid w:val="003D7389"/>
    <w:rsid w:val="003D7584"/>
    <w:rsid w:val="003E1130"/>
    <w:rsid w:val="003E226D"/>
    <w:rsid w:val="003E244E"/>
    <w:rsid w:val="003E30E6"/>
    <w:rsid w:val="003E468A"/>
    <w:rsid w:val="003E4AF6"/>
    <w:rsid w:val="003E6571"/>
    <w:rsid w:val="003F0EB9"/>
    <w:rsid w:val="003F1079"/>
    <w:rsid w:val="003F353F"/>
    <w:rsid w:val="003F3B6C"/>
    <w:rsid w:val="003F55F2"/>
    <w:rsid w:val="003F5827"/>
    <w:rsid w:val="003F6025"/>
    <w:rsid w:val="003F6046"/>
    <w:rsid w:val="003F6726"/>
    <w:rsid w:val="003F6A8B"/>
    <w:rsid w:val="0040040B"/>
    <w:rsid w:val="004005E5"/>
    <w:rsid w:val="00404F64"/>
    <w:rsid w:val="004054BE"/>
    <w:rsid w:val="00406860"/>
    <w:rsid w:val="00407202"/>
    <w:rsid w:val="004129F4"/>
    <w:rsid w:val="00412DE7"/>
    <w:rsid w:val="004159F5"/>
    <w:rsid w:val="0041633E"/>
    <w:rsid w:val="004209D5"/>
    <w:rsid w:val="0042126F"/>
    <w:rsid w:val="00424238"/>
    <w:rsid w:val="0042724F"/>
    <w:rsid w:val="00427E5F"/>
    <w:rsid w:val="004300C4"/>
    <w:rsid w:val="00430537"/>
    <w:rsid w:val="00432E6B"/>
    <w:rsid w:val="00432FE0"/>
    <w:rsid w:val="004351B0"/>
    <w:rsid w:val="0043563F"/>
    <w:rsid w:val="0043586C"/>
    <w:rsid w:val="004358FB"/>
    <w:rsid w:val="00436BCE"/>
    <w:rsid w:val="004409A9"/>
    <w:rsid w:val="00442358"/>
    <w:rsid w:val="00442D92"/>
    <w:rsid w:val="00443997"/>
    <w:rsid w:val="004448E3"/>
    <w:rsid w:val="00445BCD"/>
    <w:rsid w:val="00446D38"/>
    <w:rsid w:val="004476B3"/>
    <w:rsid w:val="004506B8"/>
    <w:rsid w:val="00451118"/>
    <w:rsid w:val="00452B25"/>
    <w:rsid w:val="0045346E"/>
    <w:rsid w:val="00455818"/>
    <w:rsid w:val="00455F6E"/>
    <w:rsid w:val="00457FC1"/>
    <w:rsid w:val="00460ACA"/>
    <w:rsid w:val="0046173A"/>
    <w:rsid w:val="00462444"/>
    <w:rsid w:val="004626DA"/>
    <w:rsid w:val="00462702"/>
    <w:rsid w:val="0046305E"/>
    <w:rsid w:val="00463546"/>
    <w:rsid w:val="00463E20"/>
    <w:rsid w:val="00465271"/>
    <w:rsid w:val="00466DA3"/>
    <w:rsid w:val="00467E86"/>
    <w:rsid w:val="004700E1"/>
    <w:rsid w:val="00470AED"/>
    <w:rsid w:val="004711A6"/>
    <w:rsid w:val="00471718"/>
    <w:rsid w:val="00473B11"/>
    <w:rsid w:val="00476B51"/>
    <w:rsid w:val="00476B71"/>
    <w:rsid w:val="00477868"/>
    <w:rsid w:val="004802B6"/>
    <w:rsid w:val="00481F78"/>
    <w:rsid w:val="00482C15"/>
    <w:rsid w:val="0048312E"/>
    <w:rsid w:val="00484BB6"/>
    <w:rsid w:val="00487653"/>
    <w:rsid w:val="00490D85"/>
    <w:rsid w:val="00491B2B"/>
    <w:rsid w:val="004958DF"/>
    <w:rsid w:val="00496621"/>
    <w:rsid w:val="00497FBD"/>
    <w:rsid w:val="004A2A57"/>
    <w:rsid w:val="004A2BD6"/>
    <w:rsid w:val="004A3780"/>
    <w:rsid w:val="004A40BC"/>
    <w:rsid w:val="004A42D7"/>
    <w:rsid w:val="004A532F"/>
    <w:rsid w:val="004A53AF"/>
    <w:rsid w:val="004A5985"/>
    <w:rsid w:val="004B1F48"/>
    <w:rsid w:val="004B2928"/>
    <w:rsid w:val="004B2C42"/>
    <w:rsid w:val="004B414A"/>
    <w:rsid w:val="004B5B49"/>
    <w:rsid w:val="004C065D"/>
    <w:rsid w:val="004C181E"/>
    <w:rsid w:val="004C36E5"/>
    <w:rsid w:val="004C3F5E"/>
    <w:rsid w:val="004C4139"/>
    <w:rsid w:val="004C4D30"/>
    <w:rsid w:val="004C5878"/>
    <w:rsid w:val="004C5CB2"/>
    <w:rsid w:val="004C5FED"/>
    <w:rsid w:val="004C6323"/>
    <w:rsid w:val="004C643B"/>
    <w:rsid w:val="004C6A54"/>
    <w:rsid w:val="004C6F2E"/>
    <w:rsid w:val="004C74A4"/>
    <w:rsid w:val="004C74F5"/>
    <w:rsid w:val="004D01AF"/>
    <w:rsid w:val="004D05C1"/>
    <w:rsid w:val="004D0E8D"/>
    <w:rsid w:val="004D1142"/>
    <w:rsid w:val="004D3EFD"/>
    <w:rsid w:val="004D42F5"/>
    <w:rsid w:val="004D4E06"/>
    <w:rsid w:val="004D4E90"/>
    <w:rsid w:val="004D5624"/>
    <w:rsid w:val="004D5B32"/>
    <w:rsid w:val="004D5DBC"/>
    <w:rsid w:val="004D7003"/>
    <w:rsid w:val="004D71EE"/>
    <w:rsid w:val="004D7DBB"/>
    <w:rsid w:val="004D7E60"/>
    <w:rsid w:val="004E0501"/>
    <w:rsid w:val="004E053A"/>
    <w:rsid w:val="004E17FF"/>
    <w:rsid w:val="004E1EB0"/>
    <w:rsid w:val="004E2104"/>
    <w:rsid w:val="004E288E"/>
    <w:rsid w:val="004E29A5"/>
    <w:rsid w:val="004E2A34"/>
    <w:rsid w:val="004E4B20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58A0"/>
    <w:rsid w:val="004F5E29"/>
    <w:rsid w:val="004F6939"/>
    <w:rsid w:val="004F7AAC"/>
    <w:rsid w:val="005000B8"/>
    <w:rsid w:val="00500BCE"/>
    <w:rsid w:val="00501D3C"/>
    <w:rsid w:val="0050214A"/>
    <w:rsid w:val="00502401"/>
    <w:rsid w:val="005056BD"/>
    <w:rsid w:val="0050578F"/>
    <w:rsid w:val="00506347"/>
    <w:rsid w:val="00506853"/>
    <w:rsid w:val="00510C97"/>
    <w:rsid w:val="00512820"/>
    <w:rsid w:val="00515A28"/>
    <w:rsid w:val="0051622E"/>
    <w:rsid w:val="005162C8"/>
    <w:rsid w:val="00521092"/>
    <w:rsid w:val="00521C40"/>
    <w:rsid w:val="005222E0"/>
    <w:rsid w:val="00523286"/>
    <w:rsid w:val="0052369E"/>
    <w:rsid w:val="005237A6"/>
    <w:rsid w:val="0052422A"/>
    <w:rsid w:val="00524398"/>
    <w:rsid w:val="005246E3"/>
    <w:rsid w:val="0052475D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4C85"/>
    <w:rsid w:val="00535021"/>
    <w:rsid w:val="005355E5"/>
    <w:rsid w:val="0053665F"/>
    <w:rsid w:val="00536672"/>
    <w:rsid w:val="0053757B"/>
    <w:rsid w:val="00542AA6"/>
    <w:rsid w:val="00542ECE"/>
    <w:rsid w:val="00543452"/>
    <w:rsid w:val="0054464B"/>
    <w:rsid w:val="00546649"/>
    <w:rsid w:val="00547947"/>
    <w:rsid w:val="005529A1"/>
    <w:rsid w:val="005545C5"/>
    <w:rsid w:val="005548F0"/>
    <w:rsid w:val="0055522E"/>
    <w:rsid w:val="00556214"/>
    <w:rsid w:val="00557DC9"/>
    <w:rsid w:val="005605C7"/>
    <w:rsid w:val="0056248A"/>
    <w:rsid w:val="00562AE4"/>
    <w:rsid w:val="00563CFE"/>
    <w:rsid w:val="00566B16"/>
    <w:rsid w:val="005670B2"/>
    <w:rsid w:val="00567508"/>
    <w:rsid w:val="00567D62"/>
    <w:rsid w:val="00573BFD"/>
    <w:rsid w:val="0057555A"/>
    <w:rsid w:val="005759B5"/>
    <w:rsid w:val="005759E3"/>
    <w:rsid w:val="00576EFE"/>
    <w:rsid w:val="00581261"/>
    <w:rsid w:val="00581997"/>
    <w:rsid w:val="00582C2B"/>
    <w:rsid w:val="005835FF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0A79"/>
    <w:rsid w:val="00593C95"/>
    <w:rsid w:val="0059678B"/>
    <w:rsid w:val="0059683E"/>
    <w:rsid w:val="0059704C"/>
    <w:rsid w:val="005976B0"/>
    <w:rsid w:val="005977F1"/>
    <w:rsid w:val="005979EC"/>
    <w:rsid w:val="005A0323"/>
    <w:rsid w:val="005A1F53"/>
    <w:rsid w:val="005A323C"/>
    <w:rsid w:val="005A3779"/>
    <w:rsid w:val="005A46A9"/>
    <w:rsid w:val="005A47AB"/>
    <w:rsid w:val="005A4C2E"/>
    <w:rsid w:val="005A4F17"/>
    <w:rsid w:val="005A5C80"/>
    <w:rsid w:val="005A6715"/>
    <w:rsid w:val="005A6EA3"/>
    <w:rsid w:val="005A6F1A"/>
    <w:rsid w:val="005A7FED"/>
    <w:rsid w:val="005B01D6"/>
    <w:rsid w:val="005B302C"/>
    <w:rsid w:val="005B4255"/>
    <w:rsid w:val="005B5075"/>
    <w:rsid w:val="005B5894"/>
    <w:rsid w:val="005B6F5E"/>
    <w:rsid w:val="005C18F0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D1A3B"/>
    <w:rsid w:val="005D3C43"/>
    <w:rsid w:val="005D4E87"/>
    <w:rsid w:val="005D5C93"/>
    <w:rsid w:val="005D5CFA"/>
    <w:rsid w:val="005D6287"/>
    <w:rsid w:val="005D6763"/>
    <w:rsid w:val="005D7AB2"/>
    <w:rsid w:val="005E0824"/>
    <w:rsid w:val="005E0DCC"/>
    <w:rsid w:val="005E1854"/>
    <w:rsid w:val="005E1D72"/>
    <w:rsid w:val="005E2658"/>
    <w:rsid w:val="005E2FEC"/>
    <w:rsid w:val="005E51F8"/>
    <w:rsid w:val="005E5AAB"/>
    <w:rsid w:val="005E5F74"/>
    <w:rsid w:val="005E7530"/>
    <w:rsid w:val="005E7948"/>
    <w:rsid w:val="005F13AE"/>
    <w:rsid w:val="005F27F8"/>
    <w:rsid w:val="005F3962"/>
    <w:rsid w:val="005F4C96"/>
    <w:rsid w:val="005F4F70"/>
    <w:rsid w:val="005F5683"/>
    <w:rsid w:val="005F64E6"/>
    <w:rsid w:val="005F775F"/>
    <w:rsid w:val="006007F9"/>
    <w:rsid w:val="0060165B"/>
    <w:rsid w:val="00605700"/>
    <w:rsid w:val="00605A7A"/>
    <w:rsid w:val="006061FB"/>
    <w:rsid w:val="006076B8"/>
    <w:rsid w:val="0061049C"/>
    <w:rsid w:val="006107CC"/>
    <w:rsid w:val="00610A56"/>
    <w:rsid w:val="00611266"/>
    <w:rsid w:val="006112C0"/>
    <w:rsid w:val="00611892"/>
    <w:rsid w:val="006122E2"/>
    <w:rsid w:val="006130BE"/>
    <w:rsid w:val="0061376E"/>
    <w:rsid w:val="00614F06"/>
    <w:rsid w:val="00615A3B"/>
    <w:rsid w:val="00616154"/>
    <w:rsid w:val="00616A68"/>
    <w:rsid w:val="00616ECF"/>
    <w:rsid w:val="00617DC0"/>
    <w:rsid w:val="00620378"/>
    <w:rsid w:val="00622974"/>
    <w:rsid w:val="00622A9C"/>
    <w:rsid w:val="00623001"/>
    <w:rsid w:val="006238D9"/>
    <w:rsid w:val="00623FB9"/>
    <w:rsid w:val="006246C5"/>
    <w:rsid w:val="00626FF1"/>
    <w:rsid w:val="00627C06"/>
    <w:rsid w:val="0063034D"/>
    <w:rsid w:val="00630E15"/>
    <w:rsid w:val="0063149A"/>
    <w:rsid w:val="006315BF"/>
    <w:rsid w:val="00632A3D"/>
    <w:rsid w:val="00632A63"/>
    <w:rsid w:val="006334FE"/>
    <w:rsid w:val="006338A9"/>
    <w:rsid w:val="006343DE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47499"/>
    <w:rsid w:val="00647791"/>
    <w:rsid w:val="00653236"/>
    <w:rsid w:val="0065337C"/>
    <w:rsid w:val="0065399D"/>
    <w:rsid w:val="0065502E"/>
    <w:rsid w:val="0065671A"/>
    <w:rsid w:val="00656A4A"/>
    <w:rsid w:val="00661210"/>
    <w:rsid w:val="006631B7"/>
    <w:rsid w:val="006640D4"/>
    <w:rsid w:val="00664683"/>
    <w:rsid w:val="006652FF"/>
    <w:rsid w:val="00666B8B"/>
    <w:rsid w:val="00667D6F"/>
    <w:rsid w:val="00670DEF"/>
    <w:rsid w:val="00670F04"/>
    <w:rsid w:val="0067166D"/>
    <w:rsid w:val="00672220"/>
    <w:rsid w:val="0067284A"/>
    <w:rsid w:val="0067495D"/>
    <w:rsid w:val="00675CCE"/>
    <w:rsid w:val="00676AC5"/>
    <w:rsid w:val="00676CAB"/>
    <w:rsid w:val="00677C87"/>
    <w:rsid w:val="00677F07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90051"/>
    <w:rsid w:val="00690113"/>
    <w:rsid w:val="00690876"/>
    <w:rsid w:val="00690C37"/>
    <w:rsid w:val="006925FF"/>
    <w:rsid w:val="00692DEA"/>
    <w:rsid w:val="006933C1"/>
    <w:rsid w:val="00694F99"/>
    <w:rsid w:val="00695437"/>
    <w:rsid w:val="0069595D"/>
    <w:rsid w:val="006A0FF5"/>
    <w:rsid w:val="006A1C3A"/>
    <w:rsid w:val="006A2F27"/>
    <w:rsid w:val="006A39AA"/>
    <w:rsid w:val="006A4603"/>
    <w:rsid w:val="006A5510"/>
    <w:rsid w:val="006A5C7E"/>
    <w:rsid w:val="006A65E5"/>
    <w:rsid w:val="006A79CF"/>
    <w:rsid w:val="006B2395"/>
    <w:rsid w:val="006B2408"/>
    <w:rsid w:val="006B4519"/>
    <w:rsid w:val="006B4972"/>
    <w:rsid w:val="006B4C8E"/>
    <w:rsid w:val="006B4FD0"/>
    <w:rsid w:val="006B5B64"/>
    <w:rsid w:val="006B734A"/>
    <w:rsid w:val="006C0223"/>
    <w:rsid w:val="006C0C2B"/>
    <w:rsid w:val="006C2E0B"/>
    <w:rsid w:val="006C3346"/>
    <w:rsid w:val="006C3743"/>
    <w:rsid w:val="006C3F89"/>
    <w:rsid w:val="006C53AC"/>
    <w:rsid w:val="006C6093"/>
    <w:rsid w:val="006C7B4E"/>
    <w:rsid w:val="006D17F4"/>
    <w:rsid w:val="006D26D9"/>
    <w:rsid w:val="006D3105"/>
    <w:rsid w:val="006D337E"/>
    <w:rsid w:val="006D3C37"/>
    <w:rsid w:val="006D3EED"/>
    <w:rsid w:val="006E07C6"/>
    <w:rsid w:val="006E2730"/>
    <w:rsid w:val="006E281A"/>
    <w:rsid w:val="006E393E"/>
    <w:rsid w:val="006E3A2D"/>
    <w:rsid w:val="006E4276"/>
    <w:rsid w:val="006E46EA"/>
    <w:rsid w:val="006E61C4"/>
    <w:rsid w:val="006E6DD6"/>
    <w:rsid w:val="006F0ABB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56FE"/>
    <w:rsid w:val="00705829"/>
    <w:rsid w:val="00706A01"/>
    <w:rsid w:val="007073B7"/>
    <w:rsid w:val="00707503"/>
    <w:rsid w:val="00707A19"/>
    <w:rsid w:val="00710171"/>
    <w:rsid w:val="0071176F"/>
    <w:rsid w:val="0071185C"/>
    <w:rsid w:val="00711A5F"/>
    <w:rsid w:val="00713078"/>
    <w:rsid w:val="007153DE"/>
    <w:rsid w:val="00715F83"/>
    <w:rsid w:val="00716B62"/>
    <w:rsid w:val="00716C27"/>
    <w:rsid w:val="00716D25"/>
    <w:rsid w:val="00717472"/>
    <w:rsid w:val="00717CE6"/>
    <w:rsid w:val="0072127C"/>
    <w:rsid w:val="00721AC4"/>
    <w:rsid w:val="00724A85"/>
    <w:rsid w:val="0072527C"/>
    <w:rsid w:val="00727A77"/>
    <w:rsid w:val="007322AD"/>
    <w:rsid w:val="0073680F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5B2"/>
    <w:rsid w:val="00746882"/>
    <w:rsid w:val="00746919"/>
    <w:rsid w:val="00746ED1"/>
    <w:rsid w:val="00747431"/>
    <w:rsid w:val="00747CB1"/>
    <w:rsid w:val="00747FFB"/>
    <w:rsid w:val="00751A12"/>
    <w:rsid w:val="0075354D"/>
    <w:rsid w:val="00754076"/>
    <w:rsid w:val="007542C4"/>
    <w:rsid w:val="00755334"/>
    <w:rsid w:val="0075689F"/>
    <w:rsid w:val="007603EF"/>
    <w:rsid w:val="00761E37"/>
    <w:rsid w:val="0076436D"/>
    <w:rsid w:val="007644C5"/>
    <w:rsid w:val="00764B55"/>
    <w:rsid w:val="007652A2"/>
    <w:rsid w:val="00766B55"/>
    <w:rsid w:val="00766C70"/>
    <w:rsid w:val="00767D4D"/>
    <w:rsid w:val="00770212"/>
    <w:rsid w:val="00770708"/>
    <w:rsid w:val="00771416"/>
    <w:rsid w:val="00773120"/>
    <w:rsid w:val="00775E0A"/>
    <w:rsid w:val="007761B3"/>
    <w:rsid w:val="00776745"/>
    <w:rsid w:val="00776FEE"/>
    <w:rsid w:val="007825CE"/>
    <w:rsid w:val="00782B87"/>
    <w:rsid w:val="00783AF5"/>
    <w:rsid w:val="0078543D"/>
    <w:rsid w:val="00785C72"/>
    <w:rsid w:val="00786A86"/>
    <w:rsid w:val="00787FD1"/>
    <w:rsid w:val="007901F7"/>
    <w:rsid w:val="007927FD"/>
    <w:rsid w:val="00792F36"/>
    <w:rsid w:val="00793A3D"/>
    <w:rsid w:val="007941C4"/>
    <w:rsid w:val="0079482A"/>
    <w:rsid w:val="0079507C"/>
    <w:rsid w:val="00795FCC"/>
    <w:rsid w:val="00796159"/>
    <w:rsid w:val="00796FDC"/>
    <w:rsid w:val="00797FED"/>
    <w:rsid w:val="007A1C46"/>
    <w:rsid w:val="007A3F51"/>
    <w:rsid w:val="007A53ED"/>
    <w:rsid w:val="007A5961"/>
    <w:rsid w:val="007A5E5B"/>
    <w:rsid w:val="007A6349"/>
    <w:rsid w:val="007B00C8"/>
    <w:rsid w:val="007B17A7"/>
    <w:rsid w:val="007B1E10"/>
    <w:rsid w:val="007B33B3"/>
    <w:rsid w:val="007B33B5"/>
    <w:rsid w:val="007B3C70"/>
    <w:rsid w:val="007B52F0"/>
    <w:rsid w:val="007B5375"/>
    <w:rsid w:val="007B577E"/>
    <w:rsid w:val="007B5C2A"/>
    <w:rsid w:val="007B609A"/>
    <w:rsid w:val="007B6AA0"/>
    <w:rsid w:val="007C035B"/>
    <w:rsid w:val="007C0B61"/>
    <w:rsid w:val="007C36E3"/>
    <w:rsid w:val="007C4854"/>
    <w:rsid w:val="007C5323"/>
    <w:rsid w:val="007D0CE3"/>
    <w:rsid w:val="007D0DB7"/>
    <w:rsid w:val="007D2964"/>
    <w:rsid w:val="007D2B19"/>
    <w:rsid w:val="007D32C0"/>
    <w:rsid w:val="007D4460"/>
    <w:rsid w:val="007D469F"/>
    <w:rsid w:val="007D48EB"/>
    <w:rsid w:val="007D51E3"/>
    <w:rsid w:val="007D5705"/>
    <w:rsid w:val="007D68B4"/>
    <w:rsid w:val="007D6A38"/>
    <w:rsid w:val="007D6BDF"/>
    <w:rsid w:val="007D7705"/>
    <w:rsid w:val="007E0C3A"/>
    <w:rsid w:val="007E0CEF"/>
    <w:rsid w:val="007E1C61"/>
    <w:rsid w:val="007E36C7"/>
    <w:rsid w:val="007E3D6F"/>
    <w:rsid w:val="007E3EE2"/>
    <w:rsid w:val="007E48E9"/>
    <w:rsid w:val="007E575F"/>
    <w:rsid w:val="007E5AA5"/>
    <w:rsid w:val="007E5AB3"/>
    <w:rsid w:val="007E6471"/>
    <w:rsid w:val="007F100D"/>
    <w:rsid w:val="007F25B8"/>
    <w:rsid w:val="007F28CB"/>
    <w:rsid w:val="007F2C30"/>
    <w:rsid w:val="007F3F12"/>
    <w:rsid w:val="007F4059"/>
    <w:rsid w:val="007F4477"/>
    <w:rsid w:val="007F5982"/>
    <w:rsid w:val="007F6083"/>
    <w:rsid w:val="007F67F5"/>
    <w:rsid w:val="007F6F35"/>
    <w:rsid w:val="007F722E"/>
    <w:rsid w:val="008003D1"/>
    <w:rsid w:val="0080062D"/>
    <w:rsid w:val="0080065A"/>
    <w:rsid w:val="008011D5"/>
    <w:rsid w:val="00801B48"/>
    <w:rsid w:val="00803939"/>
    <w:rsid w:val="00803DA7"/>
    <w:rsid w:val="00803E3F"/>
    <w:rsid w:val="00804469"/>
    <w:rsid w:val="0080513B"/>
    <w:rsid w:val="00805656"/>
    <w:rsid w:val="00807B2A"/>
    <w:rsid w:val="008103C0"/>
    <w:rsid w:val="008104E7"/>
    <w:rsid w:val="008105B2"/>
    <w:rsid w:val="00810B65"/>
    <w:rsid w:val="008110A4"/>
    <w:rsid w:val="00811AA5"/>
    <w:rsid w:val="0081238A"/>
    <w:rsid w:val="00813E60"/>
    <w:rsid w:val="00816494"/>
    <w:rsid w:val="00816ED1"/>
    <w:rsid w:val="00817EEA"/>
    <w:rsid w:val="00820B54"/>
    <w:rsid w:val="00820BFC"/>
    <w:rsid w:val="0082185A"/>
    <w:rsid w:val="00821B35"/>
    <w:rsid w:val="00822DEF"/>
    <w:rsid w:val="00824990"/>
    <w:rsid w:val="00825A09"/>
    <w:rsid w:val="00830736"/>
    <w:rsid w:val="008313BB"/>
    <w:rsid w:val="00831692"/>
    <w:rsid w:val="008327A3"/>
    <w:rsid w:val="00833DFB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0AC"/>
    <w:rsid w:val="008421A7"/>
    <w:rsid w:val="0084624E"/>
    <w:rsid w:val="008463E8"/>
    <w:rsid w:val="00846F7E"/>
    <w:rsid w:val="008474A5"/>
    <w:rsid w:val="00847BFB"/>
    <w:rsid w:val="0085037E"/>
    <w:rsid w:val="008516D5"/>
    <w:rsid w:val="00851F22"/>
    <w:rsid w:val="008529BA"/>
    <w:rsid w:val="00852D66"/>
    <w:rsid w:val="00854A6F"/>
    <w:rsid w:val="00854EF6"/>
    <w:rsid w:val="00855071"/>
    <w:rsid w:val="0085694C"/>
    <w:rsid w:val="00857223"/>
    <w:rsid w:val="00857330"/>
    <w:rsid w:val="00857F2C"/>
    <w:rsid w:val="0086060E"/>
    <w:rsid w:val="008611F6"/>
    <w:rsid w:val="00862567"/>
    <w:rsid w:val="00862BD7"/>
    <w:rsid w:val="00863FEA"/>
    <w:rsid w:val="0086479C"/>
    <w:rsid w:val="00864D8C"/>
    <w:rsid w:val="00865913"/>
    <w:rsid w:val="00866758"/>
    <w:rsid w:val="008707C1"/>
    <w:rsid w:val="00871238"/>
    <w:rsid w:val="00871353"/>
    <w:rsid w:val="008720F5"/>
    <w:rsid w:val="008722A8"/>
    <w:rsid w:val="00872ED0"/>
    <w:rsid w:val="00873E75"/>
    <w:rsid w:val="008750FB"/>
    <w:rsid w:val="00875167"/>
    <w:rsid w:val="0087530A"/>
    <w:rsid w:val="00875477"/>
    <w:rsid w:val="00875E01"/>
    <w:rsid w:val="0087679A"/>
    <w:rsid w:val="00877CCF"/>
    <w:rsid w:val="008801A5"/>
    <w:rsid w:val="0088111E"/>
    <w:rsid w:val="00881D46"/>
    <w:rsid w:val="008825F8"/>
    <w:rsid w:val="00882A3F"/>
    <w:rsid w:val="00882BBB"/>
    <w:rsid w:val="008834C0"/>
    <w:rsid w:val="0088381E"/>
    <w:rsid w:val="0088421A"/>
    <w:rsid w:val="00885BC1"/>
    <w:rsid w:val="00885DDD"/>
    <w:rsid w:val="0088607E"/>
    <w:rsid w:val="00890AB7"/>
    <w:rsid w:val="00890B96"/>
    <w:rsid w:val="00892A9C"/>
    <w:rsid w:val="00892DFB"/>
    <w:rsid w:val="008932A2"/>
    <w:rsid w:val="00894D8C"/>
    <w:rsid w:val="0089531D"/>
    <w:rsid w:val="008969DB"/>
    <w:rsid w:val="00896F58"/>
    <w:rsid w:val="00897F96"/>
    <w:rsid w:val="008A038B"/>
    <w:rsid w:val="008A0480"/>
    <w:rsid w:val="008A0A95"/>
    <w:rsid w:val="008A12C4"/>
    <w:rsid w:val="008A14C9"/>
    <w:rsid w:val="008A1AF5"/>
    <w:rsid w:val="008A241E"/>
    <w:rsid w:val="008A27E4"/>
    <w:rsid w:val="008A2B35"/>
    <w:rsid w:val="008A3766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552F"/>
    <w:rsid w:val="008B5B1A"/>
    <w:rsid w:val="008B655F"/>
    <w:rsid w:val="008B7EBB"/>
    <w:rsid w:val="008C011C"/>
    <w:rsid w:val="008C0A9B"/>
    <w:rsid w:val="008C1043"/>
    <w:rsid w:val="008C32C1"/>
    <w:rsid w:val="008C3FA5"/>
    <w:rsid w:val="008C4020"/>
    <w:rsid w:val="008C40C9"/>
    <w:rsid w:val="008C4F17"/>
    <w:rsid w:val="008C5EAC"/>
    <w:rsid w:val="008C6026"/>
    <w:rsid w:val="008C6868"/>
    <w:rsid w:val="008C7B91"/>
    <w:rsid w:val="008D05A8"/>
    <w:rsid w:val="008D068C"/>
    <w:rsid w:val="008D0D45"/>
    <w:rsid w:val="008D1845"/>
    <w:rsid w:val="008D1B1E"/>
    <w:rsid w:val="008D1FA4"/>
    <w:rsid w:val="008D3766"/>
    <w:rsid w:val="008D42CD"/>
    <w:rsid w:val="008D5963"/>
    <w:rsid w:val="008D5A8C"/>
    <w:rsid w:val="008D73E2"/>
    <w:rsid w:val="008D7557"/>
    <w:rsid w:val="008E1882"/>
    <w:rsid w:val="008E258F"/>
    <w:rsid w:val="008E2908"/>
    <w:rsid w:val="008E2C69"/>
    <w:rsid w:val="008E3059"/>
    <w:rsid w:val="008E4136"/>
    <w:rsid w:val="008E4B83"/>
    <w:rsid w:val="008E6F6F"/>
    <w:rsid w:val="008F073E"/>
    <w:rsid w:val="008F1B1E"/>
    <w:rsid w:val="008F2092"/>
    <w:rsid w:val="008F252E"/>
    <w:rsid w:val="008F3DE8"/>
    <w:rsid w:val="008F4447"/>
    <w:rsid w:val="008F45B9"/>
    <w:rsid w:val="008F4619"/>
    <w:rsid w:val="008F56B6"/>
    <w:rsid w:val="009002E2"/>
    <w:rsid w:val="00900D44"/>
    <w:rsid w:val="00900D85"/>
    <w:rsid w:val="009012E0"/>
    <w:rsid w:val="00904250"/>
    <w:rsid w:val="00906B25"/>
    <w:rsid w:val="009077AB"/>
    <w:rsid w:val="00907CD7"/>
    <w:rsid w:val="00907EE6"/>
    <w:rsid w:val="009101A5"/>
    <w:rsid w:val="00911399"/>
    <w:rsid w:val="009116E4"/>
    <w:rsid w:val="00912621"/>
    <w:rsid w:val="0091289A"/>
    <w:rsid w:val="009129AF"/>
    <w:rsid w:val="00913B3A"/>
    <w:rsid w:val="009154FB"/>
    <w:rsid w:val="00915BD1"/>
    <w:rsid w:val="00915BDE"/>
    <w:rsid w:val="009160C9"/>
    <w:rsid w:val="00916DBF"/>
    <w:rsid w:val="009176C1"/>
    <w:rsid w:val="00917815"/>
    <w:rsid w:val="00920028"/>
    <w:rsid w:val="00920E30"/>
    <w:rsid w:val="00921F69"/>
    <w:rsid w:val="00922088"/>
    <w:rsid w:val="009232B9"/>
    <w:rsid w:val="00923518"/>
    <w:rsid w:val="00923B90"/>
    <w:rsid w:val="009243E5"/>
    <w:rsid w:val="00924423"/>
    <w:rsid w:val="00925662"/>
    <w:rsid w:val="00926736"/>
    <w:rsid w:val="009312BD"/>
    <w:rsid w:val="00931394"/>
    <w:rsid w:val="00933787"/>
    <w:rsid w:val="00934151"/>
    <w:rsid w:val="009349EA"/>
    <w:rsid w:val="0093526E"/>
    <w:rsid w:val="0093710E"/>
    <w:rsid w:val="009400C4"/>
    <w:rsid w:val="009410D9"/>
    <w:rsid w:val="00942EC0"/>
    <w:rsid w:val="00944E43"/>
    <w:rsid w:val="00946EE7"/>
    <w:rsid w:val="00946FC1"/>
    <w:rsid w:val="0094707B"/>
    <w:rsid w:val="009520AC"/>
    <w:rsid w:val="0095247D"/>
    <w:rsid w:val="00952B02"/>
    <w:rsid w:val="009538A5"/>
    <w:rsid w:val="009543E7"/>
    <w:rsid w:val="00954DB4"/>
    <w:rsid w:val="00954F0C"/>
    <w:rsid w:val="00956D98"/>
    <w:rsid w:val="00957B8D"/>
    <w:rsid w:val="00957EE5"/>
    <w:rsid w:val="00957F57"/>
    <w:rsid w:val="0096066C"/>
    <w:rsid w:val="00960CA7"/>
    <w:rsid w:val="009616AC"/>
    <w:rsid w:val="0096478B"/>
    <w:rsid w:val="00965B41"/>
    <w:rsid w:val="009674D5"/>
    <w:rsid w:val="00967600"/>
    <w:rsid w:val="00970241"/>
    <w:rsid w:val="0097030C"/>
    <w:rsid w:val="0097141F"/>
    <w:rsid w:val="00973C9F"/>
    <w:rsid w:val="00975D0D"/>
    <w:rsid w:val="00975E5B"/>
    <w:rsid w:val="00976F83"/>
    <w:rsid w:val="00977476"/>
    <w:rsid w:val="00980367"/>
    <w:rsid w:val="00982296"/>
    <w:rsid w:val="00982707"/>
    <w:rsid w:val="00983317"/>
    <w:rsid w:val="00983751"/>
    <w:rsid w:val="009849D8"/>
    <w:rsid w:val="009849F1"/>
    <w:rsid w:val="00986216"/>
    <w:rsid w:val="0098717A"/>
    <w:rsid w:val="009872FE"/>
    <w:rsid w:val="00987910"/>
    <w:rsid w:val="0099069D"/>
    <w:rsid w:val="009916BD"/>
    <w:rsid w:val="00995370"/>
    <w:rsid w:val="009955AE"/>
    <w:rsid w:val="009976FE"/>
    <w:rsid w:val="00997720"/>
    <w:rsid w:val="009978A8"/>
    <w:rsid w:val="009A02D0"/>
    <w:rsid w:val="009A309B"/>
    <w:rsid w:val="009A362F"/>
    <w:rsid w:val="009A4401"/>
    <w:rsid w:val="009A49A5"/>
    <w:rsid w:val="009A5383"/>
    <w:rsid w:val="009A6C6C"/>
    <w:rsid w:val="009A7AA6"/>
    <w:rsid w:val="009B1CFF"/>
    <w:rsid w:val="009B3725"/>
    <w:rsid w:val="009B416A"/>
    <w:rsid w:val="009B5793"/>
    <w:rsid w:val="009B5BFB"/>
    <w:rsid w:val="009B6B6B"/>
    <w:rsid w:val="009B7E6F"/>
    <w:rsid w:val="009C148B"/>
    <w:rsid w:val="009C15EB"/>
    <w:rsid w:val="009C1759"/>
    <w:rsid w:val="009C18CE"/>
    <w:rsid w:val="009C199B"/>
    <w:rsid w:val="009C280F"/>
    <w:rsid w:val="009C3691"/>
    <w:rsid w:val="009C4F0B"/>
    <w:rsid w:val="009C512C"/>
    <w:rsid w:val="009C516F"/>
    <w:rsid w:val="009C5BD3"/>
    <w:rsid w:val="009C5F3B"/>
    <w:rsid w:val="009C6A78"/>
    <w:rsid w:val="009C7B06"/>
    <w:rsid w:val="009D0710"/>
    <w:rsid w:val="009D1CB4"/>
    <w:rsid w:val="009D3509"/>
    <w:rsid w:val="009D51AD"/>
    <w:rsid w:val="009D7EEB"/>
    <w:rsid w:val="009E06EE"/>
    <w:rsid w:val="009E0BDE"/>
    <w:rsid w:val="009E0D79"/>
    <w:rsid w:val="009E15C4"/>
    <w:rsid w:val="009E1C9F"/>
    <w:rsid w:val="009E46B7"/>
    <w:rsid w:val="009E4CED"/>
    <w:rsid w:val="009E6092"/>
    <w:rsid w:val="009E61D1"/>
    <w:rsid w:val="009E71BF"/>
    <w:rsid w:val="009F40B1"/>
    <w:rsid w:val="009F4809"/>
    <w:rsid w:val="009F4F38"/>
    <w:rsid w:val="009F57DB"/>
    <w:rsid w:val="009F5D06"/>
    <w:rsid w:val="009F6D36"/>
    <w:rsid w:val="00A00038"/>
    <w:rsid w:val="00A00B54"/>
    <w:rsid w:val="00A02425"/>
    <w:rsid w:val="00A03203"/>
    <w:rsid w:val="00A032DA"/>
    <w:rsid w:val="00A05FFC"/>
    <w:rsid w:val="00A07CE5"/>
    <w:rsid w:val="00A07F39"/>
    <w:rsid w:val="00A11240"/>
    <w:rsid w:val="00A11403"/>
    <w:rsid w:val="00A115AB"/>
    <w:rsid w:val="00A11ED7"/>
    <w:rsid w:val="00A12BC3"/>
    <w:rsid w:val="00A13AD1"/>
    <w:rsid w:val="00A14FEB"/>
    <w:rsid w:val="00A15469"/>
    <w:rsid w:val="00A15C61"/>
    <w:rsid w:val="00A15E40"/>
    <w:rsid w:val="00A167AD"/>
    <w:rsid w:val="00A16854"/>
    <w:rsid w:val="00A16E15"/>
    <w:rsid w:val="00A17630"/>
    <w:rsid w:val="00A17E3F"/>
    <w:rsid w:val="00A2042A"/>
    <w:rsid w:val="00A22480"/>
    <w:rsid w:val="00A24330"/>
    <w:rsid w:val="00A26507"/>
    <w:rsid w:val="00A2688F"/>
    <w:rsid w:val="00A26C36"/>
    <w:rsid w:val="00A3052C"/>
    <w:rsid w:val="00A307D7"/>
    <w:rsid w:val="00A31971"/>
    <w:rsid w:val="00A31C91"/>
    <w:rsid w:val="00A3243E"/>
    <w:rsid w:val="00A335AA"/>
    <w:rsid w:val="00A34BB2"/>
    <w:rsid w:val="00A34C43"/>
    <w:rsid w:val="00A36A35"/>
    <w:rsid w:val="00A40DD6"/>
    <w:rsid w:val="00A41167"/>
    <w:rsid w:val="00A412B2"/>
    <w:rsid w:val="00A417F8"/>
    <w:rsid w:val="00A42455"/>
    <w:rsid w:val="00A43200"/>
    <w:rsid w:val="00A46158"/>
    <w:rsid w:val="00A468E8"/>
    <w:rsid w:val="00A47118"/>
    <w:rsid w:val="00A5110A"/>
    <w:rsid w:val="00A5155B"/>
    <w:rsid w:val="00A5247C"/>
    <w:rsid w:val="00A5466F"/>
    <w:rsid w:val="00A555A5"/>
    <w:rsid w:val="00A55A41"/>
    <w:rsid w:val="00A55E1A"/>
    <w:rsid w:val="00A56D06"/>
    <w:rsid w:val="00A575E4"/>
    <w:rsid w:val="00A57BD4"/>
    <w:rsid w:val="00A57EFF"/>
    <w:rsid w:val="00A6011D"/>
    <w:rsid w:val="00A602D4"/>
    <w:rsid w:val="00A60BD2"/>
    <w:rsid w:val="00A6152B"/>
    <w:rsid w:val="00A61EC5"/>
    <w:rsid w:val="00A6350C"/>
    <w:rsid w:val="00A6390A"/>
    <w:rsid w:val="00A65635"/>
    <w:rsid w:val="00A66503"/>
    <w:rsid w:val="00A66FB3"/>
    <w:rsid w:val="00A6772F"/>
    <w:rsid w:val="00A708A1"/>
    <w:rsid w:val="00A71E88"/>
    <w:rsid w:val="00A72D22"/>
    <w:rsid w:val="00A77402"/>
    <w:rsid w:val="00A779B2"/>
    <w:rsid w:val="00A77A3B"/>
    <w:rsid w:val="00A8036F"/>
    <w:rsid w:val="00A803E9"/>
    <w:rsid w:val="00A8275C"/>
    <w:rsid w:val="00A8280C"/>
    <w:rsid w:val="00A82867"/>
    <w:rsid w:val="00A85660"/>
    <w:rsid w:val="00A8578C"/>
    <w:rsid w:val="00A860BC"/>
    <w:rsid w:val="00A8636C"/>
    <w:rsid w:val="00A86C40"/>
    <w:rsid w:val="00A877B0"/>
    <w:rsid w:val="00A90104"/>
    <w:rsid w:val="00A90D52"/>
    <w:rsid w:val="00A9321D"/>
    <w:rsid w:val="00A948E5"/>
    <w:rsid w:val="00A95013"/>
    <w:rsid w:val="00A96441"/>
    <w:rsid w:val="00A972BA"/>
    <w:rsid w:val="00A977E0"/>
    <w:rsid w:val="00A978E8"/>
    <w:rsid w:val="00AA03D8"/>
    <w:rsid w:val="00AA05FC"/>
    <w:rsid w:val="00AA150E"/>
    <w:rsid w:val="00AA3384"/>
    <w:rsid w:val="00AA3467"/>
    <w:rsid w:val="00AA3820"/>
    <w:rsid w:val="00AA397F"/>
    <w:rsid w:val="00AA3B2D"/>
    <w:rsid w:val="00AA3EEB"/>
    <w:rsid w:val="00AA4D54"/>
    <w:rsid w:val="00AA5E59"/>
    <w:rsid w:val="00AB0187"/>
    <w:rsid w:val="00AB0926"/>
    <w:rsid w:val="00AB0BA2"/>
    <w:rsid w:val="00AB0F6D"/>
    <w:rsid w:val="00AB137D"/>
    <w:rsid w:val="00AB1575"/>
    <w:rsid w:val="00AB1979"/>
    <w:rsid w:val="00AB1AF2"/>
    <w:rsid w:val="00AB3BBC"/>
    <w:rsid w:val="00AB3E8C"/>
    <w:rsid w:val="00AB42B8"/>
    <w:rsid w:val="00AB4995"/>
    <w:rsid w:val="00AB5115"/>
    <w:rsid w:val="00AB5C80"/>
    <w:rsid w:val="00AB609C"/>
    <w:rsid w:val="00AB661D"/>
    <w:rsid w:val="00AB6D23"/>
    <w:rsid w:val="00AC14B1"/>
    <w:rsid w:val="00AC178E"/>
    <w:rsid w:val="00AC3BB5"/>
    <w:rsid w:val="00AC5B7A"/>
    <w:rsid w:val="00AD09D0"/>
    <w:rsid w:val="00AD1EC4"/>
    <w:rsid w:val="00AD25E5"/>
    <w:rsid w:val="00AD283E"/>
    <w:rsid w:val="00AD2987"/>
    <w:rsid w:val="00AD2D73"/>
    <w:rsid w:val="00AD2E08"/>
    <w:rsid w:val="00AD3D28"/>
    <w:rsid w:val="00AD5AB8"/>
    <w:rsid w:val="00AD5DFF"/>
    <w:rsid w:val="00AD6388"/>
    <w:rsid w:val="00AD720C"/>
    <w:rsid w:val="00AE22CA"/>
    <w:rsid w:val="00AE2723"/>
    <w:rsid w:val="00AE2A58"/>
    <w:rsid w:val="00AE3097"/>
    <w:rsid w:val="00AE36EA"/>
    <w:rsid w:val="00AE4DC5"/>
    <w:rsid w:val="00AE58FC"/>
    <w:rsid w:val="00AE6D1C"/>
    <w:rsid w:val="00AE79E6"/>
    <w:rsid w:val="00AF270A"/>
    <w:rsid w:val="00AF5ADB"/>
    <w:rsid w:val="00AF5CB9"/>
    <w:rsid w:val="00AF61D7"/>
    <w:rsid w:val="00AF6784"/>
    <w:rsid w:val="00AF7A3D"/>
    <w:rsid w:val="00AF7B9D"/>
    <w:rsid w:val="00B0055A"/>
    <w:rsid w:val="00B01BF2"/>
    <w:rsid w:val="00B01EA9"/>
    <w:rsid w:val="00B07483"/>
    <w:rsid w:val="00B07DF9"/>
    <w:rsid w:val="00B105DC"/>
    <w:rsid w:val="00B1253D"/>
    <w:rsid w:val="00B1270D"/>
    <w:rsid w:val="00B14B90"/>
    <w:rsid w:val="00B169F4"/>
    <w:rsid w:val="00B2033D"/>
    <w:rsid w:val="00B2144A"/>
    <w:rsid w:val="00B22B2A"/>
    <w:rsid w:val="00B234FB"/>
    <w:rsid w:val="00B23B95"/>
    <w:rsid w:val="00B251AF"/>
    <w:rsid w:val="00B265CF"/>
    <w:rsid w:val="00B26E1F"/>
    <w:rsid w:val="00B26F64"/>
    <w:rsid w:val="00B30BAA"/>
    <w:rsid w:val="00B327DF"/>
    <w:rsid w:val="00B32EE4"/>
    <w:rsid w:val="00B341B3"/>
    <w:rsid w:val="00B34574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54E3"/>
    <w:rsid w:val="00B45E6B"/>
    <w:rsid w:val="00B47092"/>
    <w:rsid w:val="00B50780"/>
    <w:rsid w:val="00B50829"/>
    <w:rsid w:val="00B517C5"/>
    <w:rsid w:val="00B53B35"/>
    <w:rsid w:val="00B54542"/>
    <w:rsid w:val="00B54D93"/>
    <w:rsid w:val="00B554B0"/>
    <w:rsid w:val="00B555D9"/>
    <w:rsid w:val="00B55CE2"/>
    <w:rsid w:val="00B560A3"/>
    <w:rsid w:val="00B560E6"/>
    <w:rsid w:val="00B567B0"/>
    <w:rsid w:val="00B57DA1"/>
    <w:rsid w:val="00B6056A"/>
    <w:rsid w:val="00B60BCE"/>
    <w:rsid w:val="00B6313A"/>
    <w:rsid w:val="00B633D9"/>
    <w:rsid w:val="00B63764"/>
    <w:rsid w:val="00B63F8E"/>
    <w:rsid w:val="00B647E7"/>
    <w:rsid w:val="00B65086"/>
    <w:rsid w:val="00B670F1"/>
    <w:rsid w:val="00B6719C"/>
    <w:rsid w:val="00B67BD6"/>
    <w:rsid w:val="00B7159D"/>
    <w:rsid w:val="00B718A5"/>
    <w:rsid w:val="00B729C0"/>
    <w:rsid w:val="00B73E44"/>
    <w:rsid w:val="00B73FFB"/>
    <w:rsid w:val="00B745D1"/>
    <w:rsid w:val="00B75D5E"/>
    <w:rsid w:val="00B776BD"/>
    <w:rsid w:val="00B80706"/>
    <w:rsid w:val="00B80C11"/>
    <w:rsid w:val="00B8170C"/>
    <w:rsid w:val="00B819E7"/>
    <w:rsid w:val="00B81F5E"/>
    <w:rsid w:val="00B82655"/>
    <w:rsid w:val="00B8367A"/>
    <w:rsid w:val="00B83A15"/>
    <w:rsid w:val="00B8402C"/>
    <w:rsid w:val="00B863F0"/>
    <w:rsid w:val="00B87042"/>
    <w:rsid w:val="00B874D9"/>
    <w:rsid w:val="00B9027C"/>
    <w:rsid w:val="00B903F0"/>
    <w:rsid w:val="00B90898"/>
    <w:rsid w:val="00B91B66"/>
    <w:rsid w:val="00B9315C"/>
    <w:rsid w:val="00B976F0"/>
    <w:rsid w:val="00B97AD3"/>
    <w:rsid w:val="00BA0D4E"/>
    <w:rsid w:val="00BA107B"/>
    <w:rsid w:val="00BA1B81"/>
    <w:rsid w:val="00BA1E2E"/>
    <w:rsid w:val="00BA1F4F"/>
    <w:rsid w:val="00BA2855"/>
    <w:rsid w:val="00BA2E47"/>
    <w:rsid w:val="00BA3203"/>
    <w:rsid w:val="00BA5150"/>
    <w:rsid w:val="00BA528E"/>
    <w:rsid w:val="00BA592A"/>
    <w:rsid w:val="00BA5CF4"/>
    <w:rsid w:val="00BA7022"/>
    <w:rsid w:val="00BA7038"/>
    <w:rsid w:val="00BB0308"/>
    <w:rsid w:val="00BB091C"/>
    <w:rsid w:val="00BB3003"/>
    <w:rsid w:val="00BB459F"/>
    <w:rsid w:val="00BB6038"/>
    <w:rsid w:val="00BB6982"/>
    <w:rsid w:val="00BB6DC8"/>
    <w:rsid w:val="00BB71A3"/>
    <w:rsid w:val="00BB7442"/>
    <w:rsid w:val="00BB7B3F"/>
    <w:rsid w:val="00BC05A3"/>
    <w:rsid w:val="00BC0EE6"/>
    <w:rsid w:val="00BC49C0"/>
    <w:rsid w:val="00BC4F35"/>
    <w:rsid w:val="00BC6BC7"/>
    <w:rsid w:val="00BC6F2A"/>
    <w:rsid w:val="00BC6FDE"/>
    <w:rsid w:val="00BC72DC"/>
    <w:rsid w:val="00BC754E"/>
    <w:rsid w:val="00BC7C1B"/>
    <w:rsid w:val="00BD26BE"/>
    <w:rsid w:val="00BD26D5"/>
    <w:rsid w:val="00BD4417"/>
    <w:rsid w:val="00BD484E"/>
    <w:rsid w:val="00BD57FD"/>
    <w:rsid w:val="00BD6D5A"/>
    <w:rsid w:val="00BD7DC7"/>
    <w:rsid w:val="00BE0016"/>
    <w:rsid w:val="00BE0424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35CF"/>
    <w:rsid w:val="00BF39F6"/>
    <w:rsid w:val="00BF4FDE"/>
    <w:rsid w:val="00BF617D"/>
    <w:rsid w:val="00C0085E"/>
    <w:rsid w:val="00C012F8"/>
    <w:rsid w:val="00C0198C"/>
    <w:rsid w:val="00C01A1B"/>
    <w:rsid w:val="00C0342A"/>
    <w:rsid w:val="00C03A8B"/>
    <w:rsid w:val="00C03E26"/>
    <w:rsid w:val="00C04D8D"/>
    <w:rsid w:val="00C05694"/>
    <w:rsid w:val="00C062ED"/>
    <w:rsid w:val="00C064BF"/>
    <w:rsid w:val="00C07AD9"/>
    <w:rsid w:val="00C103A4"/>
    <w:rsid w:val="00C11829"/>
    <w:rsid w:val="00C11D7A"/>
    <w:rsid w:val="00C12FAA"/>
    <w:rsid w:val="00C17DE0"/>
    <w:rsid w:val="00C217C8"/>
    <w:rsid w:val="00C22CA5"/>
    <w:rsid w:val="00C22CCF"/>
    <w:rsid w:val="00C22FFD"/>
    <w:rsid w:val="00C239A1"/>
    <w:rsid w:val="00C239B7"/>
    <w:rsid w:val="00C23D98"/>
    <w:rsid w:val="00C248D1"/>
    <w:rsid w:val="00C2516C"/>
    <w:rsid w:val="00C25BD2"/>
    <w:rsid w:val="00C269CB"/>
    <w:rsid w:val="00C26C85"/>
    <w:rsid w:val="00C275B0"/>
    <w:rsid w:val="00C31497"/>
    <w:rsid w:val="00C316C0"/>
    <w:rsid w:val="00C317B9"/>
    <w:rsid w:val="00C31999"/>
    <w:rsid w:val="00C32A25"/>
    <w:rsid w:val="00C32F45"/>
    <w:rsid w:val="00C344F5"/>
    <w:rsid w:val="00C34BF7"/>
    <w:rsid w:val="00C34E3E"/>
    <w:rsid w:val="00C3537E"/>
    <w:rsid w:val="00C35BF8"/>
    <w:rsid w:val="00C3739E"/>
    <w:rsid w:val="00C37ABE"/>
    <w:rsid w:val="00C40E09"/>
    <w:rsid w:val="00C43DA1"/>
    <w:rsid w:val="00C44ED5"/>
    <w:rsid w:val="00C457B5"/>
    <w:rsid w:val="00C46321"/>
    <w:rsid w:val="00C46F7D"/>
    <w:rsid w:val="00C47C8B"/>
    <w:rsid w:val="00C47EDF"/>
    <w:rsid w:val="00C50E61"/>
    <w:rsid w:val="00C51F8B"/>
    <w:rsid w:val="00C52BAB"/>
    <w:rsid w:val="00C54F0C"/>
    <w:rsid w:val="00C54F77"/>
    <w:rsid w:val="00C55899"/>
    <w:rsid w:val="00C55B63"/>
    <w:rsid w:val="00C5638E"/>
    <w:rsid w:val="00C564F1"/>
    <w:rsid w:val="00C566EC"/>
    <w:rsid w:val="00C56CBE"/>
    <w:rsid w:val="00C56D69"/>
    <w:rsid w:val="00C604FE"/>
    <w:rsid w:val="00C60730"/>
    <w:rsid w:val="00C61EBF"/>
    <w:rsid w:val="00C62DA8"/>
    <w:rsid w:val="00C630B8"/>
    <w:rsid w:val="00C632F7"/>
    <w:rsid w:val="00C64F5E"/>
    <w:rsid w:val="00C65A03"/>
    <w:rsid w:val="00C670F6"/>
    <w:rsid w:val="00C67387"/>
    <w:rsid w:val="00C67C89"/>
    <w:rsid w:val="00C70720"/>
    <w:rsid w:val="00C715DD"/>
    <w:rsid w:val="00C718AB"/>
    <w:rsid w:val="00C71B34"/>
    <w:rsid w:val="00C71E92"/>
    <w:rsid w:val="00C72342"/>
    <w:rsid w:val="00C73337"/>
    <w:rsid w:val="00C7347D"/>
    <w:rsid w:val="00C768EA"/>
    <w:rsid w:val="00C803F1"/>
    <w:rsid w:val="00C81A27"/>
    <w:rsid w:val="00C84009"/>
    <w:rsid w:val="00C84299"/>
    <w:rsid w:val="00C85F7F"/>
    <w:rsid w:val="00C8624E"/>
    <w:rsid w:val="00C92170"/>
    <w:rsid w:val="00C928E4"/>
    <w:rsid w:val="00C92D11"/>
    <w:rsid w:val="00C92F74"/>
    <w:rsid w:val="00C9385F"/>
    <w:rsid w:val="00C9426C"/>
    <w:rsid w:val="00C95155"/>
    <w:rsid w:val="00C955AE"/>
    <w:rsid w:val="00C9565A"/>
    <w:rsid w:val="00C96077"/>
    <w:rsid w:val="00C97125"/>
    <w:rsid w:val="00C97789"/>
    <w:rsid w:val="00C97AA8"/>
    <w:rsid w:val="00C97D67"/>
    <w:rsid w:val="00C97E6E"/>
    <w:rsid w:val="00CA072C"/>
    <w:rsid w:val="00CA0B7E"/>
    <w:rsid w:val="00CA13BE"/>
    <w:rsid w:val="00CA2F86"/>
    <w:rsid w:val="00CA37FD"/>
    <w:rsid w:val="00CA3FDD"/>
    <w:rsid w:val="00CA59C3"/>
    <w:rsid w:val="00CA714D"/>
    <w:rsid w:val="00CA7A99"/>
    <w:rsid w:val="00CB0331"/>
    <w:rsid w:val="00CB245E"/>
    <w:rsid w:val="00CB263C"/>
    <w:rsid w:val="00CB2AB4"/>
    <w:rsid w:val="00CB4BC9"/>
    <w:rsid w:val="00CB5FBD"/>
    <w:rsid w:val="00CB63BF"/>
    <w:rsid w:val="00CC1B0E"/>
    <w:rsid w:val="00CC2B64"/>
    <w:rsid w:val="00CC3325"/>
    <w:rsid w:val="00CC404B"/>
    <w:rsid w:val="00CC5BE2"/>
    <w:rsid w:val="00CC7262"/>
    <w:rsid w:val="00CC7F7A"/>
    <w:rsid w:val="00CD2A83"/>
    <w:rsid w:val="00CD2AD6"/>
    <w:rsid w:val="00CD4335"/>
    <w:rsid w:val="00CD4419"/>
    <w:rsid w:val="00CD4D12"/>
    <w:rsid w:val="00CD525D"/>
    <w:rsid w:val="00CD6D2F"/>
    <w:rsid w:val="00CD6E0D"/>
    <w:rsid w:val="00CE0055"/>
    <w:rsid w:val="00CE0B88"/>
    <w:rsid w:val="00CE12D2"/>
    <w:rsid w:val="00CE4593"/>
    <w:rsid w:val="00CE48EE"/>
    <w:rsid w:val="00CE556F"/>
    <w:rsid w:val="00CE63A4"/>
    <w:rsid w:val="00CE7291"/>
    <w:rsid w:val="00CE76D3"/>
    <w:rsid w:val="00CE7F6E"/>
    <w:rsid w:val="00CF1D3D"/>
    <w:rsid w:val="00CF415C"/>
    <w:rsid w:val="00CF4AF4"/>
    <w:rsid w:val="00D0091C"/>
    <w:rsid w:val="00D018B5"/>
    <w:rsid w:val="00D01B3C"/>
    <w:rsid w:val="00D023EE"/>
    <w:rsid w:val="00D02960"/>
    <w:rsid w:val="00D03BC8"/>
    <w:rsid w:val="00D04687"/>
    <w:rsid w:val="00D0566D"/>
    <w:rsid w:val="00D061B7"/>
    <w:rsid w:val="00D067A9"/>
    <w:rsid w:val="00D10F23"/>
    <w:rsid w:val="00D110E1"/>
    <w:rsid w:val="00D11C55"/>
    <w:rsid w:val="00D11E31"/>
    <w:rsid w:val="00D1533D"/>
    <w:rsid w:val="00D20063"/>
    <w:rsid w:val="00D20191"/>
    <w:rsid w:val="00D228F2"/>
    <w:rsid w:val="00D23269"/>
    <w:rsid w:val="00D23361"/>
    <w:rsid w:val="00D23FD0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43E"/>
    <w:rsid w:val="00D319BE"/>
    <w:rsid w:val="00D32220"/>
    <w:rsid w:val="00D32347"/>
    <w:rsid w:val="00D3333F"/>
    <w:rsid w:val="00D34169"/>
    <w:rsid w:val="00D34A10"/>
    <w:rsid w:val="00D35A8B"/>
    <w:rsid w:val="00D3666E"/>
    <w:rsid w:val="00D36786"/>
    <w:rsid w:val="00D4019B"/>
    <w:rsid w:val="00D402A7"/>
    <w:rsid w:val="00D407CD"/>
    <w:rsid w:val="00D407D5"/>
    <w:rsid w:val="00D41EDA"/>
    <w:rsid w:val="00D42B34"/>
    <w:rsid w:val="00D471E7"/>
    <w:rsid w:val="00D52E15"/>
    <w:rsid w:val="00D52F34"/>
    <w:rsid w:val="00D52FD2"/>
    <w:rsid w:val="00D53973"/>
    <w:rsid w:val="00D54E57"/>
    <w:rsid w:val="00D55092"/>
    <w:rsid w:val="00D56025"/>
    <w:rsid w:val="00D57631"/>
    <w:rsid w:val="00D6051C"/>
    <w:rsid w:val="00D6062F"/>
    <w:rsid w:val="00D60B4E"/>
    <w:rsid w:val="00D60F66"/>
    <w:rsid w:val="00D618F4"/>
    <w:rsid w:val="00D6191E"/>
    <w:rsid w:val="00D61E99"/>
    <w:rsid w:val="00D61F1F"/>
    <w:rsid w:val="00D624C6"/>
    <w:rsid w:val="00D637E6"/>
    <w:rsid w:val="00D648B7"/>
    <w:rsid w:val="00D64F8F"/>
    <w:rsid w:val="00D664C8"/>
    <w:rsid w:val="00D66534"/>
    <w:rsid w:val="00D672C7"/>
    <w:rsid w:val="00D71621"/>
    <w:rsid w:val="00D72220"/>
    <w:rsid w:val="00D729AD"/>
    <w:rsid w:val="00D72C81"/>
    <w:rsid w:val="00D73161"/>
    <w:rsid w:val="00D750E1"/>
    <w:rsid w:val="00D75119"/>
    <w:rsid w:val="00D7517C"/>
    <w:rsid w:val="00D7567B"/>
    <w:rsid w:val="00D75EB6"/>
    <w:rsid w:val="00D768E4"/>
    <w:rsid w:val="00D76F8D"/>
    <w:rsid w:val="00D80B0F"/>
    <w:rsid w:val="00D81944"/>
    <w:rsid w:val="00D83382"/>
    <w:rsid w:val="00D84A2F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A5F07"/>
    <w:rsid w:val="00DB0E1B"/>
    <w:rsid w:val="00DB0E3F"/>
    <w:rsid w:val="00DB1899"/>
    <w:rsid w:val="00DB32B7"/>
    <w:rsid w:val="00DB5209"/>
    <w:rsid w:val="00DB78E3"/>
    <w:rsid w:val="00DC0391"/>
    <w:rsid w:val="00DC13AF"/>
    <w:rsid w:val="00DC1631"/>
    <w:rsid w:val="00DC20DE"/>
    <w:rsid w:val="00DC2EC3"/>
    <w:rsid w:val="00DC4104"/>
    <w:rsid w:val="00DC6A66"/>
    <w:rsid w:val="00DD075B"/>
    <w:rsid w:val="00DD1E67"/>
    <w:rsid w:val="00DD5381"/>
    <w:rsid w:val="00DD5948"/>
    <w:rsid w:val="00DD60E0"/>
    <w:rsid w:val="00DD76AC"/>
    <w:rsid w:val="00DD7B09"/>
    <w:rsid w:val="00DE09F9"/>
    <w:rsid w:val="00DE15FE"/>
    <w:rsid w:val="00DE3DCE"/>
    <w:rsid w:val="00DE4CC2"/>
    <w:rsid w:val="00DE59C6"/>
    <w:rsid w:val="00DE73FC"/>
    <w:rsid w:val="00DE75AD"/>
    <w:rsid w:val="00DE7D54"/>
    <w:rsid w:val="00DF00FE"/>
    <w:rsid w:val="00DF35B2"/>
    <w:rsid w:val="00DF559B"/>
    <w:rsid w:val="00DF5FED"/>
    <w:rsid w:val="00DF60DB"/>
    <w:rsid w:val="00DF6E69"/>
    <w:rsid w:val="00DF73B9"/>
    <w:rsid w:val="00DF7C3B"/>
    <w:rsid w:val="00DF7D6D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715A"/>
    <w:rsid w:val="00E0751E"/>
    <w:rsid w:val="00E07DBD"/>
    <w:rsid w:val="00E107F6"/>
    <w:rsid w:val="00E125EB"/>
    <w:rsid w:val="00E12CFA"/>
    <w:rsid w:val="00E143B5"/>
    <w:rsid w:val="00E14B7B"/>
    <w:rsid w:val="00E15590"/>
    <w:rsid w:val="00E15BF7"/>
    <w:rsid w:val="00E164D5"/>
    <w:rsid w:val="00E1659E"/>
    <w:rsid w:val="00E16691"/>
    <w:rsid w:val="00E166D0"/>
    <w:rsid w:val="00E16C57"/>
    <w:rsid w:val="00E1711E"/>
    <w:rsid w:val="00E1721E"/>
    <w:rsid w:val="00E17540"/>
    <w:rsid w:val="00E179ED"/>
    <w:rsid w:val="00E17ED0"/>
    <w:rsid w:val="00E23514"/>
    <w:rsid w:val="00E25204"/>
    <w:rsid w:val="00E26331"/>
    <w:rsid w:val="00E265C7"/>
    <w:rsid w:val="00E26D8B"/>
    <w:rsid w:val="00E26F01"/>
    <w:rsid w:val="00E27CAF"/>
    <w:rsid w:val="00E30E31"/>
    <w:rsid w:val="00E31FDD"/>
    <w:rsid w:val="00E33E65"/>
    <w:rsid w:val="00E33E6B"/>
    <w:rsid w:val="00E33FA0"/>
    <w:rsid w:val="00E34BF0"/>
    <w:rsid w:val="00E36AF5"/>
    <w:rsid w:val="00E37A72"/>
    <w:rsid w:val="00E40BA4"/>
    <w:rsid w:val="00E40DE4"/>
    <w:rsid w:val="00E4114C"/>
    <w:rsid w:val="00E4208B"/>
    <w:rsid w:val="00E43968"/>
    <w:rsid w:val="00E447A0"/>
    <w:rsid w:val="00E454AB"/>
    <w:rsid w:val="00E45EF9"/>
    <w:rsid w:val="00E47BBC"/>
    <w:rsid w:val="00E5000C"/>
    <w:rsid w:val="00E50020"/>
    <w:rsid w:val="00E51578"/>
    <w:rsid w:val="00E549CC"/>
    <w:rsid w:val="00E57B4D"/>
    <w:rsid w:val="00E60C0F"/>
    <w:rsid w:val="00E61AC9"/>
    <w:rsid w:val="00E62DEE"/>
    <w:rsid w:val="00E62E67"/>
    <w:rsid w:val="00E63149"/>
    <w:rsid w:val="00E6445F"/>
    <w:rsid w:val="00E6464A"/>
    <w:rsid w:val="00E64CDE"/>
    <w:rsid w:val="00E651F7"/>
    <w:rsid w:val="00E66677"/>
    <w:rsid w:val="00E67FB5"/>
    <w:rsid w:val="00E70A5B"/>
    <w:rsid w:val="00E70D40"/>
    <w:rsid w:val="00E71A00"/>
    <w:rsid w:val="00E71A28"/>
    <w:rsid w:val="00E72033"/>
    <w:rsid w:val="00E73026"/>
    <w:rsid w:val="00E74200"/>
    <w:rsid w:val="00E743FC"/>
    <w:rsid w:val="00E75E76"/>
    <w:rsid w:val="00E76E38"/>
    <w:rsid w:val="00E8016E"/>
    <w:rsid w:val="00E8081F"/>
    <w:rsid w:val="00E821F9"/>
    <w:rsid w:val="00E82326"/>
    <w:rsid w:val="00E829F4"/>
    <w:rsid w:val="00E82B8D"/>
    <w:rsid w:val="00E82E26"/>
    <w:rsid w:val="00E83013"/>
    <w:rsid w:val="00E83654"/>
    <w:rsid w:val="00E84F3C"/>
    <w:rsid w:val="00E85ADC"/>
    <w:rsid w:val="00E85ED2"/>
    <w:rsid w:val="00E86960"/>
    <w:rsid w:val="00E86A06"/>
    <w:rsid w:val="00E86F7A"/>
    <w:rsid w:val="00E90710"/>
    <w:rsid w:val="00E90DBA"/>
    <w:rsid w:val="00E90E19"/>
    <w:rsid w:val="00E91865"/>
    <w:rsid w:val="00E91D40"/>
    <w:rsid w:val="00E93FC9"/>
    <w:rsid w:val="00E96509"/>
    <w:rsid w:val="00EA059C"/>
    <w:rsid w:val="00EA0E58"/>
    <w:rsid w:val="00EA12D4"/>
    <w:rsid w:val="00EA18B1"/>
    <w:rsid w:val="00EA24C6"/>
    <w:rsid w:val="00EA5E97"/>
    <w:rsid w:val="00EA7AAD"/>
    <w:rsid w:val="00EB3735"/>
    <w:rsid w:val="00EB386E"/>
    <w:rsid w:val="00EB413A"/>
    <w:rsid w:val="00EB4ACD"/>
    <w:rsid w:val="00EB605E"/>
    <w:rsid w:val="00EB66E7"/>
    <w:rsid w:val="00EB7FC5"/>
    <w:rsid w:val="00EC267B"/>
    <w:rsid w:val="00EC2E55"/>
    <w:rsid w:val="00EC4D07"/>
    <w:rsid w:val="00EC5E5F"/>
    <w:rsid w:val="00EC624F"/>
    <w:rsid w:val="00EC71BA"/>
    <w:rsid w:val="00ED17E1"/>
    <w:rsid w:val="00ED2C92"/>
    <w:rsid w:val="00ED2DF5"/>
    <w:rsid w:val="00ED32E8"/>
    <w:rsid w:val="00ED40B4"/>
    <w:rsid w:val="00ED66CF"/>
    <w:rsid w:val="00ED70A9"/>
    <w:rsid w:val="00ED7D0D"/>
    <w:rsid w:val="00ED7FF0"/>
    <w:rsid w:val="00EE0343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EDA"/>
    <w:rsid w:val="00EE51BB"/>
    <w:rsid w:val="00EE6794"/>
    <w:rsid w:val="00EE6C3F"/>
    <w:rsid w:val="00EF051C"/>
    <w:rsid w:val="00EF0777"/>
    <w:rsid w:val="00EF18F5"/>
    <w:rsid w:val="00EF1B74"/>
    <w:rsid w:val="00EF1CCE"/>
    <w:rsid w:val="00EF1E90"/>
    <w:rsid w:val="00EF2318"/>
    <w:rsid w:val="00EF2347"/>
    <w:rsid w:val="00EF24AD"/>
    <w:rsid w:val="00EF2A0D"/>
    <w:rsid w:val="00EF3DFC"/>
    <w:rsid w:val="00EF4AC5"/>
    <w:rsid w:val="00EF666E"/>
    <w:rsid w:val="00EF718E"/>
    <w:rsid w:val="00F0059E"/>
    <w:rsid w:val="00F0154C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B87"/>
    <w:rsid w:val="00F17745"/>
    <w:rsid w:val="00F177B8"/>
    <w:rsid w:val="00F17A0E"/>
    <w:rsid w:val="00F200E4"/>
    <w:rsid w:val="00F21207"/>
    <w:rsid w:val="00F219DC"/>
    <w:rsid w:val="00F22E75"/>
    <w:rsid w:val="00F232E4"/>
    <w:rsid w:val="00F238AB"/>
    <w:rsid w:val="00F239E0"/>
    <w:rsid w:val="00F25E40"/>
    <w:rsid w:val="00F26535"/>
    <w:rsid w:val="00F2774D"/>
    <w:rsid w:val="00F27D68"/>
    <w:rsid w:val="00F32800"/>
    <w:rsid w:val="00F34693"/>
    <w:rsid w:val="00F34867"/>
    <w:rsid w:val="00F35B0D"/>
    <w:rsid w:val="00F35DEC"/>
    <w:rsid w:val="00F37351"/>
    <w:rsid w:val="00F37DD7"/>
    <w:rsid w:val="00F41C69"/>
    <w:rsid w:val="00F41EF4"/>
    <w:rsid w:val="00F4282F"/>
    <w:rsid w:val="00F42CAA"/>
    <w:rsid w:val="00F4426A"/>
    <w:rsid w:val="00F44372"/>
    <w:rsid w:val="00F443B0"/>
    <w:rsid w:val="00F443F7"/>
    <w:rsid w:val="00F44675"/>
    <w:rsid w:val="00F448E2"/>
    <w:rsid w:val="00F457B1"/>
    <w:rsid w:val="00F458CD"/>
    <w:rsid w:val="00F45B1A"/>
    <w:rsid w:val="00F46A5E"/>
    <w:rsid w:val="00F47414"/>
    <w:rsid w:val="00F47A4E"/>
    <w:rsid w:val="00F47F98"/>
    <w:rsid w:val="00F509C7"/>
    <w:rsid w:val="00F51EBD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1FA5"/>
    <w:rsid w:val="00F6202F"/>
    <w:rsid w:val="00F624B8"/>
    <w:rsid w:val="00F6380F"/>
    <w:rsid w:val="00F63B5B"/>
    <w:rsid w:val="00F644A3"/>
    <w:rsid w:val="00F65BE1"/>
    <w:rsid w:val="00F65E9F"/>
    <w:rsid w:val="00F66017"/>
    <w:rsid w:val="00F666F6"/>
    <w:rsid w:val="00F67905"/>
    <w:rsid w:val="00F67A95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46F"/>
    <w:rsid w:val="00F77F6C"/>
    <w:rsid w:val="00F8014B"/>
    <w:rsid w:val="00F828FD"/>
    <w:rsid w:val="00F83822"/>
    <w:rsid w:val="00F8475E"/>
    <w:rsid w:val="00F8514D"/>
    <w:rsid w:val="00F85267"/>
    <w:rsid w:val="00F85B9A"/>
    <w:rsid w:val="00F861CC"/>
    <w:rsid w:val="00F86511"/>
    <w:rsid w:val="00F868B4"/>
    <w:rsid w:val="00F86AB1"/>
    <w:rsid w:val="00F86CD7"/>
    <w:rsid w:val="00F86D7B"/>
    <w:rsid w:val="00F901DC"/>
    <w:rsid w:val="00F906E5"/>
    <w:rsid w:val="00F90A9F"/>
    <w:rsid w:val="00F90DC5"/>
    <w:rsid w:val="00F90F6B"/>
    <w:rsid w:val="00F92B12"/>
    <w:rsid w:val="00F94A87"/>
    <w:rsid w:val="00F95AB1"/>
    <w:rsid w:val="00F95BDC"/>
    <w:rsid w:val="00F97BFB"/>
    <w:rsid w:val="00FA0D5A"/>
    <w:rsid w:val="00FA114B"/>
    <w:rsid w:val="00FA18F6"/>
    <w:rsid w:val="00FA28BC"/>
    <w:rsid w:val="00FA2B20"/>
    <w:rsid w:val="00FA37AD"/>
    <w:rsid w:val="00FA5417"/>
    <w:rsid w:val="00FA5C42"/>
    <w:rsid w:val="00FA61BC"/>
    <w:rsid w:val="00FA7B71"/>
    <w:rsid w:val="00FB1626"/>
    <w:rsid w:val="00FB2441"/>
    <w:rsid w:val="00FB2D70"/>
    <w:rsid w:val="00FB3021"/>
    <w:rsid w:val="00FB32A1"/>
    <w:rsid w:val="00FB3865"/>
    <w:rsid w:val="00FB4319"/>
    <w:rsid w:val="00FB4B57"/>
    <w:rsid w:val="00FB4B82"/>
    <w:rsid w:val="00FB5918"/>
    <w:rsid w:val="00FB7D95"/>
    <w:rsid w:val="00FC02BE"/>
    <w:rsid w:val="00FC04A5"/>
    <w:rsid w:val="00FC0F15"/>
    <w:rsid w:val="00FC1662"/>
    <w:rsid w:val="00FC1B83"/>
    <w:rsid w:val="00FC24F3"/>
    <w:rsid w:val="00FC2676"/>
    <w:rsid w:val="00FC46A7"/>
    <w:rsid w:val="00FC50B1"/>
    <w:rsid w:val="00FC5FDD"/>
    <w:rsid w:val="00FC65A8"/>
    <w:rsid w:val="00FC70EA"/>
    <w:rsid w:val="00FD5C44"/>
    <w:rsid w:val="00FD6265"/>
    <w:rsid w:val="00FD78C0"/>
    <w:rsid w:val="00FD7F0C"/>
    <w:rsid w:val="00FE05AA"/>
    <w:rsid w:val="00FE067A"/>
    <w:rsid w:val="00FE10DC"/>
    <w:rsid w:val="00FE1594"/>
    <w:rsid w:val="00FE1E22"/>
    <w:rsid w:val="00FE2219"/>
    <w:rsid w:val="00FE3A86"/>
    <w:rsid w:val="00FE5B67"/>
    <w:rsid w:val="00FE62D0"/>
    <w:rsid w:val="00FE66FB"/>
    <w:rsid w:val="00FE6799"/>
    <w:rsid w:val="00FF010F"/>
    <w:rsid w:val="00FF2FF8"/>
    <w:rsid w:val="00FF3963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28C9E73C-4756-4023-9DB5-2426658D7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A6349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  <w:uiPriority w:val="99"/>
    <w:qFormat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uiPriority w:val="99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,목록"/>
    <w:basedOn w:val="a0"/>
    <w:link w:val="af6"/>
    <w:uiPriority w:val="99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link w:val="B6Char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99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5"/>
    <w:next w:val="a0"/>
    <w:link w:val="ObservationChar"/>
    <w:autoRedefine/>
    <w:qFormat/>
    <w:rsid w:val="00C768EA"/>
    <w:pPr>
      <w:numPr>
        <w:numId w:val="8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rsid w:val="00C768EA"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rsid w:val="00A8036F"/>
    <w:rPr>
      <w:rFonts w:ascii="Arial" w:eastAsia="宋体" w:hAnsi="Arial"/>
      <w:b/>
      <w:bCs/>
      <w:lang w:val="en-GB"/>
    </w:rPr>
  </w:style>
  <w:style w:type="character" w:customStyle="1" w:styleId="21">
    <w:name w:val="标题 2 字符"/>
    <w:aliases w:val="H2 字符,h2 字符,DO NOT USE_h2 字符,h21 字符,Heading 2 3GPP 字符,Head2A 字符,2 字符,UNDERRUBRIK 1-2 字符"/>
    <w:basedOn w:val="a1"/>
    <w:link w:val="20"/>
    <w:rsid w:val="00611892"/>
    <w:rPr>
      <w:rFonts w:ascii="Arial" w:hAnsi="Arial"/>
      <w:sz w:val="32"/>
      <w:lang w:val="en-GB" w:eastAsia="en-US"/>
    </w:rPr>
  </w:style>
  <w:style w:type="paragraph" w:styleId="afe">
    <w:name w:val="Revision"/>
    <w:hidden/>
    <w:uiPriority w:val="99"/>
    <w:semiHidden/>
    <w:rsid w:val="00F35DEC"/>
    <w:rPr>
      <w:rFonts w:ascii="Calibri" w:eastAsiaTheme="minorEastAsia" w:hAnsi="Calibri"/>
      <w:sz w:val="22"/>
      <w:lang w:val="en-GB" w:eastAsia="en-US"/>
    </w:rPr>
  </w:style>
  <w:style w:type="character" w:customStyle="1" w:styleId="B5Char">
    <w:name w:val="B5 Char"/>
    <w:link w:val="B5"/>
    <w:autoRedefine/>
    <w:qFormat/>
    <w:rsid w:val="00D3333F"/>
    <w:rPr>
      <w:rFonts w:ascii="Calibri" w:eastAsiaTheme="minorEastAsia" w:hAnsi="Calibri"/>
      <w:sz w:val="22"/>
      <w:lang w:val="en-GB" w:eastAsia="en-US"/>
    </w:rPr>
  </w:style>
  <w:style w:type="character" w:customStyle="1" w:styleId="B6Char">
    <w:name w:val="B6 Char"/>
    <w:link w:val="B6"/>
    <w:autoRedefine/>
    <w:qFormat/>
    <w:rsid w:val="00D3333F"/>
    <w:rPr>
      <w:rFonts w:ascii="Calibri" w:eastAsiaTheme="minorEastAsia" w:hAnsi="Calibri"/>
      <w:sz w:val="22"/>
      <w:lang w:val="en-GB" w:eastAsia="en-US"/>
    </w:rPr>
  </w:style>
  <w:style w:type="table" w:customStyle="1" w:styleId="15">
    <w:name w:val="网格型15"/>
    <w:basedOn w:val="a2"/>
    <w:next w:val="af4"/>
    <w:qFormat/>
    <w:rsid w:val="0017532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1763">
          <w:marLeft w:val="7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34996">
          <w:marLeft w:val="7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7E2E27-2DFD-47AF-AB58-3F08260DE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122</TotalTime>
  <Pages>3</Pages>
  <Words>1158</Words>
  <Characters>6096</Characters>
  <Application>Microsoft Office Word</Application>
  <DocSecurity>0</DocSecurity>
  <Lines>108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keywords/>
  <dc:description/>
  <cp:lastModifiedBy>China Telecom-xuhua</cp:lastModifiedBy>
  <cp:revision>38</cp:revision>
  <cp:lastPrinted>2022-05-10T08:48:00Z</cp:lastPrinted>
  <dcterms:created xsi:type="dcterms:W3CDTF">2024-05-10T06:48:00Z</dcterms:created>
  <dcterms:modified xsi:type="dcterms:W3CDTF">2024-05-10T09:34:00Z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